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C7" w:rsidRPr="002950AF" w:rsidRDefault="006B28C7" w:rsidP="00B668DB">
      <w:pPr>
        <w:pStyle w:val="a3"/>
        <w:ind w:firstLine="5954"/>
        <w:jc w:val="left"/>
        <w:rPr>
          <w:sz w:val="28"/>
          <w:szCs w:val="28"/>
        </w:rPr>
      </w:pPr>
      <w:r w:rsidRPr="002950AF">
        <w:rPr>
          <w:sz w:val="28"/>
          <w:szCs w:val="28"/>
        </w:rPr>
        <w:t>ЗАТВЕРДЖУЮ</w:t>
      </w:r>
    </w:p>
    <w:p w:rsidR="006B28C7" w:rsidRPr="002950AF" w:rsidRDefault="006B28C7" w:rsidP="00B668DB">
      <w:pPr>
        <w:pStyle w:val="a3"/>
        <w:ind w:firstLine="5954"/>
        <w:jc w:val="left"/>
        <w:rPr>
          <w:sz w:val="28"/>
          <w:szCs w:val="28"/>
        </w:rPr>
      </w:pPr>
      <w:r>
        <w:rPr>
          <w:sz w:val="28"/>
          <w:szCs w:val="28"/>
        </w:rPr>
        <w:t xml:space="preserve">В.о. </w:t>
      </w:r>
      <w:r w:rsidRPr="002950AF">
        <w:rPr>
          <w:sz w:val="28"/>
          <w:szCs w:val="28"/>
        </w:rPr>
        <w:t>голови</w:t>
      </w:r>
    </w:p>
    <w:p w:rsidR="006B28C7" w:rsidRPr="002950AF" w:rsidRDefault="006B28C7" w:rsidP="00B668DB">
      <w:pPr>
        <w:pStyle w:val="a3"/>
        <w:ind w:firstLine="5954"/>
        <w:jc w:val="left"/>
        <w:rPr>
          <w:sz w:val="28"/>
          <w:szCs w:val="28"/>
        </w:rPr>
      </w:pPr>
      <w:r w:rsidRPr="002950AF">
        <w:rPr>
          <w:sz w:val="28"/>
          <w:szCs w:val="28"/>
        </w:rPr>
        <w:t>райдержадміністрації</w:t>
      </w:r>
    </w:p>
    <w:p w:rsidR="006B28C7" w:rsidRPr="002950AF" w:rsidRDefault="00B668DB" w:rsidP="00B668DB">
      <w:pPr>
        <w:pStyle w:val="a3"/>
        <w:ind w:firstLine="5954"/>
        <w:jc w:val="left"/>
        <w:rPr>
          <w:sz w:val="28"/>
          <w:szCs w:val="28"/>
        </w:rPr>
      </w:pPr>
      <w:r>
        <w:rPr>
          <w:sz w:val="28"/>
          <w:szCs w:val="28"/>
        </w:rPr>
        <w:t xml:space="preserve">                Д. РОСОВСЬКИЙ</w:t>
      </w:r>
    </w:p>
    <w:p w:rsidR="006B28C7" w:rsidRPr="002950AF" w:rsidRDefault="006B28C7" w:rsidP="00B668DB">
      <w:pPr>
        <w:pStyle w:val="a3"/>
        <w:ind w:firstLine="5954"/>
        <w:jc w:val="right"/>
        <w:rPr>
          <w:sz w:val="28"/>
          <w:szCs w:val="28"/>
        </w:rPr>
      </w:pPr>
    </w:p>
    <w:p w:rsidR="006B28C7" w:rsidRPr="002950AF" w:rsidRDefault="006B28C7" w:rsidP="00B668DB">
      <w:pPr>
        <w:pStyle w:val="a3"/>
        <w:ind w:firstLine="5954"/>
        <w:jc w:val="right"/>
        <w:rPr>
          <w:sz w:val="28"/>
          <w:szCs w:val="28"/>
        </w:rPr>
      </w:pPr>
      <w:r w:rsidRPr="002950AF">
        <w:rPr>
          <w:sz w:val="28"/>
          <w:szCs w:val="28"/>
        </w:rPr>
        <w:t>«    » __________   201</w:t>
      </w:r>
      <w:r w:rsidR="00E12122">
        <w:rPr>
          <w:sz w:val="28"/>
          <w:szCs w:val="28"/>
          <w:lang w:val="ru-RU"/>
        </w:rPr>
        <w:t>9</w:t>
      </w:r>
      <w:r w:rsidR="00B668DB">
        <w:rPr>
          <w:sz w:val="28"/>
          <w:szCs w:val="28"/>
        </w:rPr>
        <w:t xml:space="preserve"> </w:t>
      </w:r>
      <w:r w:rsidRPr="002950AF">
        <w:rPr>
          <w:sz w:val="28"/>
          <w:szCs w:val="28"/>
        </w:rPr>
        <w:t>року</w:t>
      </w:r>
    </w:p>
    <w:p w:rsidR="006B28C7" w:rsidRDefault="006B28C7" w:rsidP="00B668DB">
      <w:pPr>
        <w:pStyle w:val="a3"/>
        <w:ind w:firstLine="5954"/>
      </w:pPr>
    </w:p>
    <w:p w:rsidR="006B28C7" w:rsidRDefault="006B28C7" w:rsidP="006B28C7">
      <w:pPr>
        <w:pStyle w:val="a3"/>
      </w:pPr>
    </w:p>
    <w:p w:rsidR="006B28C7" w:rsidRDefault="006B28C7" w:rsidP="006B28C7">
      <w:pPr>
        <w:pStyle w:val="a3"/>
      </w:pPr>
      <w:r>
        <w:t xml:space="preserve">ОРІЄНТОВНИЙ ПЛАН </w:t>
      </w:r>
    </w:p>
    <w:p w:rsidR="006B28C7" w:rsidRDefault="006B28C7" w:rsidP="006B28C7">
      <w:pPr>
        <w:pStyle w:val="a3"/>
      </w:pPr>
      <w:r>
        <w:t>проведення консультацій з громадськістю</w:t>
      </w:r>
      <w:r w:rsidRPr="00827786">
        <w:t xml:space="preserve"> </w:t>
      </w:r>
      <w:r>
        <w:t>Прилуцької  райдержадміністрації з питань формування та реалізації державної політики на  20</w:t>
      </w:r>
      <w:r w:rsidR="00E12122" w:rsidRPr="00E12122">
        <w:t>20</w:t>
      </w:r>
      <w:r>
        <w:t xml:space="preserve"> рік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571"/>
        <w:gridCol w:w="2520"/>
        <w:gridCol w:w="1260"/>
        <w:gridCol w:w="2520"/>
      </w:tblGrid>
      <w:tr w:rsidR="006B28C7" w:rsidRPr="008D26C5" w:rsidTr="006642DE">
        <w:tc>
          <w:tcPr>
            <w:tcW w:w="569" w:type="dxa"/>
            <w:shd w:val="clear" w:color="auto" w:fill="auto"/>
          </w:tcPr>
          <w:p w:rsidR="006B28C7" w:rsidRPr="008D26C5" w:rsidRDefault="006B28C7" w:rsidP="001B4390">
            <w:pPr>
              <w:jc w:val="center"/>
              <w:rPr>
                <w:b/>
                <w:bCs w:val="0"/>
              </w:rPr>
            </w:pPr>
            <w:r w:rsidRPr="008D26C5">
              <w:rPr>
                <w:b/>
                <w:bCs w:val="0"/>
              </w:rPr>
              <w:t>№ п/п</w:t>
            </w:r>
          </w:p>
        </w:tc>
        <w:tc>
          <w:tcPr>
            <w:tcW w:w="3571" w:type="dxa"/>
            <w:shd w:val="clear" w:color="auto" w:fill="auto"/>
          </w:tcPr>
          <w:p w:rsidR="006B28C7" w:rsidRPr="008D26C5" w:rsidRDefault="006B28C7" w:rsidP="001B4390">
            <w:pPr>
              <w:jc w:val="center"/>
              <w:rPr>
                <w:b/>
                <w:bCs w:val="0"/>
              </w:rPr>
            </w:pPr>
            <w:r w:rsidRPr="008D26C5">
              <w:rPr>
                <w:b/>
                <w:bCs w:val="0"/>
              </w:rPr>
              <w:t xml:space="preserve">Питання (проект рішення), яке планується винести на обговорення </w:t>
            </w:r>
          </w:p>
        </w:tc>
        <w:tc>
          <w:tcPr>
            <w:tcW w:w="2520" w:type="dxa"/>
            <w:shd w:val="clear" w:color="auto" w:fill="auto"/>
          </w:tcPr>
          <w:p w:rsidR="006B28C7" w:rsidRPr="008D26C5" w:rsidRDefault="006B28C7" w:rsidP="001B4390">
            <w:pPr>
              <w:jc w:val="center"/>
              <w:rPr>
                <w:b/>
                <w:bCs w:val="0"/>
              </w:rPr>
            </w:pPr>
            <w:r w:rsidRPr="008D26C5">
              <w:rPr>
                <w:b/>
                <w:bCs w:val="0"/>
              </w:rPr>
              <w:t>Форма та способи проведення консультацій з громадськістю</w:t>
            </w:r>
          </w:p>
        </w:tc>
        <w:tc>
          <w:tcPr>
            <w:tcW w:w="1260" w:type="dxa"/>
            <w:shd w:val="clear" w:color="auto" w:fill="auto"/>
          </w:tcPr>
          <w:p w:rsidR="006B28C7" w:rsidRPr="008D26C5" w:rsidRDefault="006B28C7" w:rsidP="001B4390">
            <w:pPr>
              <w:jc w:val="center"/>
              <w:rPr>
                <w:b/>
                <w:bCs w:val="0"/>
              </w:rPr>
            </w:pPr>
            <w:r w:rsidRPr="008D26C5">
              <w:rPr>
                <w:b/>
                <w:bCs w:val="0"/>
              </w:rPr>
              <w:t>Термін проведення консультацій</w:t>
            </w:r>
          </w:p>
        </w:tc>
        <w:tc>
          <w:tcPr>
            <w:tcW w:w="2520" w:type="dxa"/>
            <w:shd w:val="clear" w:color="auto" w:fill="auto"/>
          </w:tcPr>
          <w:p w:rsidR="006B28C7" w:rsidRPr="008D26C5" w:rsidRDefault="006B28C7" w:rsidP="001B4390">
            <w:pPr>
              <w:jc w:val="center"/>
              <w:rPr>
                <w:b/>
                <w:bCs w:val="0"/>
              </w:rPr>
            </w:pPr>
            <w:r w:rsidRPr="008D26C5">
              <w:rPr>
                <w:b/>
                <w:bCs w:val="0"/>
              </w:rPr>
              <w:t xml:space="preserve">Структурний підрозділ райдержадміністрації відповідальний за проведення консультацій з громадськістю </w:t>
            </w:r>
          </w:p>
        </w:tc>
      </w:tr>
      <w:tr w:rsidR="0002256A" w:rsidRPr="008D26C5" w:rsidTr="006642DE">
        <w:tc>
          <w:tcPr>
            <w:tcW w:w="569" w:type="dxa"/>
            <w:shd w:val="clear" w:color="auto" w:fill="auto"/>
          </w:tcPr>
          <w:p w:rsidR="0002256A" w:rsidRPr="0002256A" w:rsidRDefault="0002256A" w:rsidP="0002256A">
            <w:pPr>
              <w:jc w:val="center"/>
              <w:rPr>
                <w:bCs w:val="0"/>
              </w:rPr>
            </w:pPr>
            <w:r w:rsidRPr="0002256A">
              <w:rPr>
                <w:bCs w:val="0"/>
              </w:rPr>
              <w:t>1</w:t>
            </w:r>
          </w:p>
        </w:tc>
        <w:tc>
          <w:tcPr>
            <w:tcW w:w="3571" w:type="dxa"/>
            <w:shd w:val="clear" w:color="auto" w:fill="auto"/>
          </w:tcPr>
          <w:p w:rsidR="0002256A" w:rsidRPr="009222ED" w:rsidRDefault="0002256A" w:rsidP="0002256A">
            <w:pPr>
              <w:jc w:val="both"/>
              <w:rPr>
                <w:highlight w:val="yellow"/>
              </w:rPr>
            </w:pPr>
            <w:r w:rsidRPr="009222ED">
              <w:rPr>
                <w:iCs/>
              </w:rPr>
              <w:t>Про стан виконавської дисципліни,  організації виконання завдань, визначених законами України, актами  Президента України, Кабінету Міністрів України, дорученнями Прем’єр-міністра України, голови обласної державної адміністрації, власними рішеннями, реагування на запити та звернення народних депутатів України та депутатів місцевих рад, виконання вимог Закону України «Про доступ до публічної інформації», роботи зі зверненнями громадян за підсумками 2019 року</w:t>
            </w:r>
            <w:r w:rsidR="00493285">
              <w:rPr>
                <w:iCs/>
              </w:rPr>
              <w:t>, І півріччя 2020 року</w:t>
            </w:r>
            <w:r w:rsidRPr="009222ED">
              <w:rPr>
                <w:iCs/>
              </w:rPr>
              <w:t>.</w:t>
            </w:r>
          </w:p>
        </w:tc>
        <w:tc>
          <w:tcPr>
            <w:tcW w:w="2520" w:type="dxa"/>
            <w:shd w:val="clear" w:color="auto" w:fill="auto"/>
          </w:tcPr>
          <w:p w:rsidR="0002256A" w:rsidRPr="008D26C5" w:rsidRDefault="0002256A" w:rsidP="0002256A">
            <w:pPr>
              <w:jc w:val="both"/>
              <w:rPr>
                <w:bCs w:val="0"/>
              </w:rPr>
            </w:pPr>
            <w:r w:rsidRPr="008D26C5">
              <w:rPr>
                <w:bCs w:val="0"/>
              </w:rPr>
              <w:t xml:space="preserve">Засідання колегії райдержадміністрації  </w:t>
            </w:r>
          </w:p>
        </w:tc>
        <w:tc>
          <w:tcPr>
            <w:tcW w:w="1260" w:type="dxa"/>
            <w:shd w:val="clear" w:color="auto" w:fill="auto"/>
          </w:tcPr>
          <w:p w:rsidR="0002256A" w:rsidRDefault="0002256A" w:rsidP="0002256A">
            <w:pPr>
              <w:jc w:val="both"/>
              <w:rPr>
                <w:bCs w:val="0"/>
              </w:rPr>
            </w:pPr>
            <w:r>
              <w:rPr>
                <w:bCs w:val="0"/>
              </w:rPr>
              <w:t>Січень</w:t>
            </w:r>
            <w:r w:rsidR="00493285">
              <w:rPr>
                <w:bCs w:val="0"/>
              </w:rPr>
              <w:t xml:space="preserve">, </w:t>
            </w:r>
          </w:p>
          <w:p w:rsidR="00493285" w:rsidRPr="008D26C5" w:rsidRDefault="00493285" w:rsidP="0002256A">
            <w:pPr>
              <w:jc w:val="both"/>
              <w:rPr>
                <w:bCs w:val="0"/>
              </w:rPr>
            </w:pPr>
            <w:r>
              <w:rPr>
                <w:bCs w:val="0"/>
              </w:rPr>
              <w:t>липень</w:t>
            </w:r>
          </w:p>
        </w:tc>
        <w:tc>
          <w:tcPr>
            <w:tcW w:w="2520" w:type="dxa"/>
            <w:shd w:val="clear" w:color="auto" w:fill="auto"/>
          </w:tcPr>
          <w:p w:rsidR="0002256A" w:rsidRPr="008D26C5" w:rsidRDefault="00EB5CCE" w:rsidP="0002256A">
            <w:pPr>
              <w:jc w:val="center"/>
              <w:rPr>
                <w:b/>
                <w:bCs w:val="0"/>
              </w:rPr>
            </w:pPr>
            <w:r w:rsidRPr="008D26C5">
              <w:rPr>
                <w:bCs w:val="0"/>
              </w:rPr>
              <w:t xml:space="preserve">Відділ </w:t>
            </w:r>
            <w:r>
              <w:rPr>
                <w:bCs w:val="0"/>
              </w:rPr>
              <w:t xml:space="preserve">документообігу,  контролю, </w:t>
            </w:r>
            <w:r w:rsidRPr="008D26C5">
              <w:rPr>
                <w:bCs w:val="0"/>
              </w:rPr>
              <w:t xml:space="preserve">інформаційної діяльності </w:t>
            </w:r>
            <w:r>
              <w:rPr>
                <w:bCs w:val="0"/>
              </w:rPr>
              <w:t xml:space="preserve">та звернень громадян </w:t>
            </w:r>
            <w:r w:rsidRPr="008D26C5">
              <w:rPr>
                <w:bCs w:val="0"/>
              </w:rPr>
              <w:t>апарату   райдержадміністрації</w:t>
            </w:r>
          </w:p>
        </w:tc>
      </w:tr>
      <w:tr w:rsidR="0002256A" w:rsidRPr="008D26C5" w:rsidTr="006642DE">
        <w:tc>
          <w:tcPr>
            <w:tcW w:w="569" w:type="dxa"/>
            <w:shd w:val="clear" w:color="auto" w:fill="auto"/>
          </w:tcPr>
          <w:p w:rsidR="0002256A" w:rsidRPr="0002256A" w:rsidRDefault="0002256A" w:rsidP="0002256A">
            <w:pPr>
              <w:jc w:val="center"/>
              <w:rPr>
                <w:bCs w:val="0"/>
              </w:rPr>
            </w:pPr>
            <w:r w:rsidRPr="0002256A">
              <w:rPr>
                <w:bCs w:val="0"/>
              </w:rPr>
              <w:t>2</w:t>
            </w:r>
          </w:p>
        </w:tc>
        <w:tc>
          <w:tcPr>
            <w:tcW w:w="3571" w:type="dxa"/>
            <w:shd w:val="clear" w:color="auto" w:fill="auto"/>
          </w:tcPr>
          <w:p w:rsidR="0002256A" w:rsidRPr="009222ED" w:rsidRDefault="0002256A" w:rsidP="0002256A">
            <w:pPr>
              <w:jc w:val="both"/>
              <w:rPr>
                <w:iCs/>
              </w:rPr>
            </w:pPr>
            <w:r w:rsidRPr="009222ED">
              <w:t xml:space="preserve">Про підсумки роботи </w:t>
            </w:r>
            <w:proofErr w:type="spellStart"/>
            <w:r w:rsidRPr="009222ED">
              <w:t>Дідовецького</w:t>
            </w:r>
            <w:proofErr w:type="spellEnd"/>
            <w:r w:rsidRPr="009222ED">
              <w:t xml:space="preserve"> районного будинку культури за 2019 рік та перспективи діяльності на 2020 рік.</w:t>
            </w:r>
          </w:p>
        </w:tc>
        <w:tc>
          <w:tcPr>
            <w:tcW w:w="2520" w:type="dxa"/>
            <w:shd w:val="clear" w:color="auto" w:fill="auto"/>
          </w:tcPr>
          <w:p w:rsidR="0002256A" w:rsidRPr="008D26C5" w:rsidRDefault="0002256A" w:rsidP="0002256A">
            <w:pPr>
              <w:jc w:val="both"/>
              <w:rPr>
                <w:bCs w:val="0"/>
              </w:rPr>
            </w:pPr>
            <w:r w:rsidRPr="008D26C5">
              <w:rPr>
                <w:bCs w:val="0"/>
              </w:rPr>
              <w:t xml:space="preserve">Засідання колегії райдержадміністрації  </w:t>
            </w:r>
          </w:p>
        </w:tc>
        <w:tc>
          <w:tcPr>
            <w:tcW w:w="1260" w:type="dxa"/>
            <w:shd w:val="clear" w:color="auto" w:fill="auto"/>
          </w:tcPr>
          <w:p w:rsidR="0002256A" w:rsidRPr="008D26C5" w:rsidRDefault="0002256A" w:rsidP="0002256A">
            <w:pPr>
              <w:jc w:val="both"/>
              <w:rPr>
                <w:bCs w:val="0"/>
              </w:rPr>
            </w:pPr>
            <w:r>
              <w:rPr>
                <w:bCs w:val="0"/>
              </w:rPr>
              <w:t>Січень</w:t>
            </w:r>
          </w:p>
        </w:tc>
        <w:tc>
          <w:tcPr>
            <w:tcW w:w="2520" w:type="dxa"/>
            <w:shd w:val="clear" w:color="auto" w:fill="auto"/>
          </w:tcPr>
          <w:p w:rsidR="0002256A" w:rsidRPr="00340B27" w:rsidRDefault="00340B27" w:rsidP="0002256A">
            <w:pPr>
              <w:jc w:val="center"/>
              <w:rPr>
                <w:bCs w:val="0"/>
              </w:rPr>
            </w:pPr>
            <w:r>
              <w:rPr>
                <w:bCs w:val="0"/>
              </w:rPr>
              <w:t>Сектор культури,</w:t>
            </w:r>
            <w:r w:rsidRPr="00340B27">
              <w:rPr>
                <w:bCs w:val="0"/>
              </w:rPr>
              <w:t xml:space="preserve"> </w:t>
            </w:r>
            <w:r>
              <w:rPr>
                <w:bCs w:val="0"/>
              </w:rPr>
              <w:t>т</w:t>
            </w:r>
            <w:r w:rsidRPr="00340B27">
              <w:rPr>
                <w:bCs w:val="0"/>
              </w:rPr>
              <w:t>уризму і релігій</w:t>
            </w:r>
            <w:r>
              <w:rPr>
                <w:bCs w:val="0"/>
              </w:rPr>
              <w:t xml:space="preserve"> райдержадміністрації</w:t>
            </w:r>
            <w:r w:rsidRPr="00340B27">
              <w:rPr>
                <w:bCs w:val="0"/>
              </w:rPr>
              <w:t xml:space="preserve"> </w:t>
            </w:r>
          </w:p>
        </w:tc>
      </w:tr>
      <w:tr w:rsidR="0002256A" w:rsidRPr="008D26C5" w:rsidTr="006642DE">
        <w:tc>
          <w:tcPr>
            <w:tcW w:w="569" w:type="dxa"/>
            <w:shd w:val="clear" w:color="auto" w:fill="auto"/>
          </w:tcPr>
          <w:p w:rsidR="0002256A" w:rsidRPr="008D26C5" w:rsidRDefault="0002256A" w:rsidP="0002256A">
            <w:pPr>
              <w:jc w:val="center"/>
              <w:rPr>
                <w:bCs w:val="0"/>
              </w:rPr>
            </w:pPr>
            <w:r w:rsidRPr="008D26C5">
              <w:rPr>
                <w:bCs w:val="0"/>
              </w:rPr>
              <w:t>1</w:t>
            </w:r>
          </w:p>
        </w:tc>
        <w:tc>
          <w:tcPr>
            <w:tcW w:w="3571" w:type="dxa"/>
            <w:shd w:val="clear" w:color="auto" w:fill="auto"/>
          </w:tcPr>
          <w:p w:rsidR="0002256A" w:rsidRPr="006642DE" w:rsidRDefault="0002256A" w:rsidP="00340B27">
            <w:pPr>
              <w:jc w:val="both"/>
              <w:rPr>
                <w:b/>
              </w:rPr>
            </w:pPr>
            <w:r w:rsidRPr="006642DE">
              <w:t>Про підсумки виконання Програми економічного і соціального розвитку та бюджету району за 201</w:t>
            </w:r>
            <w:r>
              <w:rPr>
                <w:lang w:val="ru-RU"/>
              </w:rPr>
              <w:t>9</w:t>
            </w:r>
            <w:r w:rsidRPr="006642DE">
              <w:t xml:space="preserve"> рік та основні завдання на 20</w:t>
            </w:r>
            <w:r>
              <w:rPr>
                <w:lang w:val="ru-RU"/>
              </w:rPr>
              <w:t xml:space="preserve">20 </w:t>
            </w:r>
            <w:r w:rsidRPr="006642DE">
              <w:t>рік.</w:t>
            </w:r>
          </w:p>
        </w:tc>
        <w:tc>
          <w:tcPr>
            <w:tcW w:w="2520" w:type="dxa"/>
            <w:shd w:val="clear" w:color="auto" w:fill="auto"/>
          </w:tcPr>
          <w:p w:rsidR="0002256A" w:rsidRPr="008D26C5" w:rsidRDefault="0002256A" w:rsidP="0002256A">
            <w:pPr>
              <w:jc w:val="both"/>
              <w:rPr>
                <w:bCs w:val="0"/>
              </w:rPr>
            </w:pPr>
            <w:r w:rsidRPr="008D26C5">
              <w:rPr>
                <w:bCs w:val="0"/>
              </w:rPr>
              <w:t xml:space="preserve">Засідання колегії райдержадміністрації  </w:t>
            </w:r>
          </w:p>
        </w:tc>
        <w:tc>
          <w:tcPr>
            <w:tcW w:w="1260" w:type="dxa"/>
            <w:shd w:val="clear" w:color="auto" w:fill="auto"/>
          </w:tcPr>
          <w:p w:rsidR="0002256A" w:rsidRPr="008D26C5" w:rsidRDefault="0002256A" w:rsidP="0002256A">
            <w:pPr>
              <w:jc w:val="both"/>
              <w:rPr>
                <w:bCs w:val="0"/>
              </w:rPr>
            </w:pPr>
            <w:r>
              <w:rPr>
                <w:bCs w:val="0"/>
              </w:rPr>
              <w:t>Лютий</w:t>
            </w:r>
          </w:p>
        </w:tc>
        <w:tc>
          <w:tcPr>
            <w:tcW w:w="2520" w:type="dxa"/>
            <w:shd w:val="clear" w:color="auto" w:fill="auto"/>
          </w:tcPr>
          <w:p w:rsidR="0002256A" w:rsidRPr="008D26C5" w:rsidRDefault="0002256A" w:rsidP="0002256A">
            <w:pPr>
              <w:jc w:val="center"/>
              <w:rPr>
                <w:b/>
                <w:bCs w:val="0"/>
              </w:rPr>
            </w:pPr>
            <w:r w:rsidRPr="008D26C5">
              <w:rPr>
                <w:bCs w:val="0"/>
              </w:rPr>
              <w:t>Відділ економі</w:t>
            </w:r>
            <w:r>
              <w:rPr>
                <w:bCs w:val="0"/>
              </w:rPr>
              <w:t>ки та агропромислового розвитку, ф</w:t>
            </w:r>
            <w:r w:rsidRPr="0034339C">
              <w:rPr>
                <w:bCs w:val="0"/>
              </w:rPr>
              <w:t>інансове управління райдержадміністрації</w:t>
            </w:r>
          </w:p>
        </w:tc>
      </w:tr>
      <w:tr w:rsidR="0002256A" w:rsidRPr="008D26C5" w:rsidTr="006642DE">
        <w:tc>
          <w:tcPr>
            <w:tcW w:w="569" w:type="dxa"/>
            <w:shd w:val="clear" w:color="auto" w:fill="auto"/>
          </w:tcPr>
          <w:p w:rsidR="0002256A" w:rsidRPr="008D26C5" w:rsidRDefault="0002256A" w:rsidP="0002256A">
            <w:pPr>
              <w:jc w:val="center"/>
              <w:rPr>
                <w:bCs w:val="0"/>
              </w:rPr>
            </w:pPr>
            <w:r w:rsidRPr="008D26C5">
              <w:rPr>
                <w:bCs w:val="0"/>
              </w:rPr>
              <w:t>2</w:t>
            </w:r>
          </w:p>
        </w:tc>
        <w:tc>
          <w:tcPr>
            <w:tcW w:w="3571" w:type="dxa"/>
            <w:shd w:val="clear" w:color="auto" w:fill="auto"/>
          </w:tcPr>
          <w:p w:rsidR="0002256A" w:rsidRPr="006642DE" w:rsidRDefault="0002256A" w:rsidP="0002256A">
            <w:pPr>
              <w:jc w:val="both"/>
              <w:rPr>
                <w:iCs/>
              </w:rPr>
            </w:pPr>
            <w:r w:rsidRPr="006642DE">
              <w:t>Про стан дотримання законодавства з питань запобігання проявам корупції в райдержадміністрації за підсумками 201</w:t>
            </w:r>
            <w:r>
              <w:rPr>
                <w:lang w:val="ru-RU"/>
              </w:rPr>
              <w:t>9</w:t>
            </w:r>
            <w:r w:rsidRPr="006642DE">
              <w:t xml:space="preserve"> року.  </w:t>
            </w:r>
          </w:p>
        </w:tc>
        <w:tc>
          <w:tcPr>
            <w:tcW w:w="2520" w:type="dxa"/>
            <w:shd w:val="clear" w:color="auto" w:fill="auto"/>
          </w:tcPr>
          <w:p w:rsidR="0002256A" w:rsidRPr="008D26C5" w:rsidRDefault="0002256A" w:rsidP="0002256A">
            <w:pPr>
              <w:jc w:val="both"/>
              <w:rPr>
                <w:bCs w:val="0"/>
              </w:rPr>
            </w:pPr>
            <w:r w:rsidRPr="008D26C5">
              <w:rPr>
                <w:bCs w:val="0"/>
              </w:rPr>
              <w:t xml:space="preserve">Засідання колегії райдержадміністрації  </w:t>
            </w:r>
          </w:p>
        </w:tc>
        <w:tc>
          <w:tcPr>
            <w:tcW w:w="1260" w:type="dxa"/>
            <w:shd w:val="clear" w:color="auto" w:fill="auto"/>
          </w:tcPr>
          <w:p w:rsidR="0002256A" w:rsidRPr="008D26C5" w:rsidRDefault="0002256A" w:rsidP="0002256A">
            <w:pPr>
              <w:jc w:val="both"/>
              <w:rPr>
                <w:bCs w:val="0"/>
              </w:rPr>
            </w:pPr>
            <w:r>
              <w:rPr>
                <w:bCs w:val="0"/>
              </w:rPr>
              <w:t>Лютий</w:t>
            </w:r>
          </w:p>
        </w:tc>
        <w:tc>
          <w:tcPr>
            <w:tcW w:w="2520" w:type="dxa"/>
            <w:shd w:val="clear" w:color="auto" w:fill="auto"/>
          </w:tcPr>
          <w:p w:rsidR="0002256A" w:rsidRPr="006642DE" w:rsidRDefault="0002256A" w:rsidP="0002256A">
            <w:pPr>
              <w:jc w:val="center"/>
              <w:rPr>
                <w:bCs w:val="0"/>
              </w:rPr>
            </w:pPr>
            <w:proofErr w:type="spellStart"/>
            <w:r>
              <w:rPr>
                <w:bCs w:val="0"/>
                <w:lang w:val="ru-RU"/>
              </w:rPr>
              <w:t>Головний</w:t>
            </w:r>
            <w:proofErr w:type="spellEnd"/>
            <w:r>
              <w:rPr>
                <w:bCs w:val="0"/>
                <w:lang w:val="ru-RU"/>
              </w:rPr>
              <w:t xml:space="preserve"> </w:t>
            </w:r>
            <w:proofErr w:type="spellStart"/>
            <w:r>
              <w:rPr>
                <w:bCs w:val="0"/>
                <w:lang w:val="ru-RU"/>
              </w:rPr>
              <w:t>спеціаліст</w:t>
            </w:r>
            <w:proofErr w:type="spellEnd"/>
            <w:r w:rsidRPr="006642DE">
              <w:rPr>
                <w:bCs w:val="0"/>
              </w:rPr>
              <w:t xml:space="preserve"> </w:t>
            </w:r>
            <w:r>
              <w:rPr>
                <w:bCs w:val="0"/>
              </w:rPr>
              <w:t xml:space="preserve">з правової роботи </w:t>
            </w:r>
            <w:r w:rsidRPr="006642DE">
              <w:rPr>
                <w:bCs w:val="0"/>
              </w:rPr>
              <w:t>райдержадміністрації</w:t>
            </w:r>
          </w:p>
        </w:tc>
      </w:tr>
      <w:tr w:rsidR="00E25D99" w:rsidRPr="008D26C5" w:rsidTr="006642DE">
        <w:tc>
          <w:tcPr>
            <w:tcW w:w="569" w:type="dxa"/>
            <w:shd w:val="clear" w:color="auto" w:fill="auto"/>
          </w:tcPr>
          <w:p w:rsidR="00E25D99" w:rsidRPr="008D26C5" w:rsidRDefault="00E25D99" w:rsidP="00E25D99">
            <w:pPr>
              <w:jc w:val="center"/>
              <w:rPr>
                <w:bCs w:val="0"/>
              </w:rPr>
            </w:pPr>
            <w:r w:rsidRPr="008D26C5">
              <w:rPr>
                <w:bCs w:val="0"/>
              </w:rPr>
              <w:t>3</w:t>
            </w:r>
          </w:p>
        </w:tc>
        <w:tc>
          <w:tcPr>
            <w:tcW w:w="3571" w:type="dxa"/>
            <w:shd w:val="clear" w:color="auto" w:fill="auto"/>
          </w:tcPr>
          <w:p w:rsidR="00E25D99" w:rsidRPr="00493285" w:rsidRDefault="00E25D99" w:rsidP="00E25D99">
            <w:pPr>
              <w:jc w:val="both"/>
            </w:pPr>
            <w:r w:rsidRPr="00493285">
              <w:t>Про  стан соціального захисту учасників АТО/ООС та сімей загиблих учасників АТО.</w:t>
            </w:r>
          </w:p>
        </w:tc>
        <w:tc>
          <w:tcPr>
            <w:tcW w:w="2520" w:type="dxa"/>
            <w:shd w:val="clear" w:color="auto" w:fill="auto"/>
          </w:tcPr>
          <w:p w:rsidR="00E25D99" w:rsidRPr="008D26C5" w:rsidRDefault="00EC152C" w:rsidP="00E25D99">
            <w:pPr>
              <w:jc w:val="both"/>
              <w:rPr>
                <w:bCs w:val="0"/>
              </w:rPr>
            </w:pPr>
            <w:r w:rsidRPr="008D26C5">
              <w:rPr>
                <w:bCs w:val="0"/>
              </w:rPr>
              <w:t xml:space="preserve">Засідання колегії райдержадміністрації  </w:t>
            </w:r>
          </w:p>
        </w:tc>
        <w:tc>
          <w:tcPr>
            <w:tcW w:w="1260" w:type="dxa"/>
            <w:shd w:val="clear" w:color="auto" w:fill="auto"/>
          </w:tcPr>
          <w:p w:rsidR="00E25D99" w:rsidRPr="008D26C5" w:rsidRDefault="00600F98" w:rsidP="00E25D99">
            <w:pPr>
              <w:jc w:val="both"/>
              <w:rPr>
                <w:bCs w:val="0"/>
              </w:rPr>
            </w:pPr>
            <w:r>
              <w:rPr>
                <w:bCs w:val="0"/>
              </w:rPr>
              <w:t>Березень</w:t>
            </w:r>
          </w:p>
        </w:tc>
        <w:tc>
          <w:tcPr>
            <w:tcW w:w="2520" w:type="dxa"/>
            <w:shd w:val="clear" w:color="auto" w:fill="auto"/>
          </w:tcPr>
          <w:p w:rsidR="00E25D99" w:rsidRPr="00E25D99" w:rsidRDefault="00E25D99" w:rsidP="00E25D99">
            <w:pPr>
              <w:jc w:val="both"/>
            </w:pPr>
            <w:r w:rsidRPr="00E25D99">
              <w:t xml:space="preserve">Бутко Н.П. – начальник управління соціального захисту </w:t>
            </w:r>
            <w:r w:rsidRPr="00E25D99">
              <w:lastRenderedPageBreak/>
              <w:t>населення  райдержадміністрації</w:t>
            </w:r>
          </w:p>
        </w:tc>
      </w:tr>
      <w:tr w:rsidR="00E25D99" w:rsidRPr="008D26C5" w:rsidTr="006642DE">
        <w:tc>
          <w:tcPr>
            <w:tcW w:w="569" w:type="dxa"/>
            <w:shd w:val="clear" w:color="auto" w:fill="auto"/>
          </w:tcPr>
          <w:p w:rsidR="00E25D99" w:rsidRPr="008D26C5" w:rsidRDefault="00E25D99" w:rsidP="00E25D99">
            <w:pPr>
              <w:jc w:val="center"/>
              <w:rPr>
                <w:bCs w:val="0"/>
              </w:rPr>
            </w:pPr>
          </w:p>
        </w:tc>
        <w:tc>
          <w:tcPr>
            <w:tcW w:w="3571" w:type="dxa"/>
            <w:shd w:val="clear" w:color="auto" w:fill="auto"/>
          </w:tcPr>
          <w:p w:rsidR="00E25D99" w:rsidRPr="00493285" w:rsidRDefault="00E25D99" w:rsidP="00E25D99">
            <w:pPr>
              <w:jc w:val="both"/>
            </w:pPr>
            <w:r w:rsidRPr="00493285">
              <w:t>Про підсумки роботи Прилуцької центральної районної лікарні за 2019 рік та перспективи розвитку КНП «Прилуцька центральна районна лікарня» Прилуцької районної ради Чернігівської області</w:t>
            </w:r>
          </w:p>
        </w:tc>
        <w:tc>
          <w:tcPr>
            <w:tcW w:w="2520" w:type="dxa"/>
            <w:shd w:val="clear" w:color="auto" w:fill="auto"/>
          </w:tcPr>
          <w:p w:rsidR="00E25D99" w:rsidRPr="008D26C5" w:rsidRDefault="00EC152C" w:rsidP="00E25D99">
            <w:pPr>
              <w:jc w:val="both"/>
              <w:rPr>
                <w:bCs w:val="0"/>
              </w:rPr>
            </w:pPr>
            <w:r w:rsidRPr="008D26C5">
              <w:rPr>
                <w:bCs w:val="0"/>
              </w:rPr>
              <w:t xml:space="preserve">Засідання колегії райдержадміністрації  </w:t>
            </w:r>
          </w:p>
        </w:tc>
        <w:tc>
          <w:tcPr>
            <w:tcW w:w="1260" w:type="dxa"/>
            <w:shd w:val="clear" w:color="auto" w:fill="auto"/>
          </w:tcPr>
          <w:p w:rsidR="00E25D99" w:rsidRPr="008D26C5" w:rsidRDefault="00290D50" w:rsidP="00E25D99">
            <w:pPr>
              <w:jc w:val="both"/>
              <w:rPr>
                <w:bCs w:val="0"/>
              </w:rPr>
            </w:pPr>
            <w:r>
              <w:rPr>
                <w:bCs w:val="0"/>
              </w:rPr>
              <w:t>Березень</w:t>
            </w:r>
          </w:p>
        </w:tc>
        <w:tc>
          <w:tcPr>
            <w:tcW w:w="2520" w:type="dxa"/>
            <w:shd w:val="clear" w:color="auto" w:fill="auto"/>
          </w:tcPr>
          <w:p w:rsidR="00E25D99" w:rsidRPr="00E25D99" w:rsidRDefault="00E25D99" w:rsidP="00E25D99">
            <w:pPr>
              <w:jc w:val="both"/>
            </w:pPr>
            <w:proofErr w:type="spellStart"/>
            <w:r w:rsidRPr="00E25D99">
              <w:t>Колейко</w:t>
            </w:r>
            <w:proofErr w:type="spellEnd"/>
            <w:r w:rsidRPr="00E25D99">
              <w:t xml:space="preserve"> В.М. – генеральний директор КНП «Прилуцька центральна районна лікарня» Прилуцької районної ради Чернігівської області</w:t>
            </w:r>
          </w:p>
        </w:tc>
      </w:tr>
      <w:tr w:rsidR="00E25D99" w:rsidRPr="008D26C5" w:rsidTr="006642DE">
        <w:tc>
          <w:tcPr>
            <w:tcW w:w="569" w:type="dxa"/>
            <w:shd w:val="clear" w:color="auto" w:fill="auto"/>
          </w:tcPr>
          <w:p w:rsidR="00E25D99" w:rsidRPr="008D26C5" w:rsidRDefault="00E25D99" w:rsidP="00493285">
            <w:pPr>
              <w:jc w:val="center"/>
              <w:rPr>
                <w:bCs w:val="0"/>
              </w:rPr>
            </w:pPr>
          </w:p>
        </w:tc>
        <w:tc>
          <w:tcPr>
            <w:tcW w:w="3571" w:type="dxa"/>
            <w:shd w:val="clear" w:color="auto" w:fill="auto"/>
          </w:tcPr>
          <w:p w:rsidR="00E25D99" w:rsidRPr="00E25D99" w:rsidRDefault="00E25D99" w:rsidP="00493285">
            <w:pPr>
              <w:jc w:val="both"/>
            </w:pPr>
            <w:r w:rsidRPr="00E25D99">
              <w:t>Про хід виконання Програми економічного і соціального розвитку району та бюджету за підсумками І кварталу</w:t>
            </w:r>
            <w:r w:rsidR="00CB71C7">
              <w:t>, І півріччя, 9 місяців</w:t>
            </w:r>
            <w:r w:rsidRPr="00E25D99">
              <w:t xml:space="preserve"> 2020 року.</w:t>
            </w:r>
          </w:p>
        </w:tc>
        <w:tc>
          <w:tcPr>
            <w:tcW w:w="2520" w:type="dxa"/>
            <w:shd w:val="clear" w:color="auto" w:fill="auto"/>
          </w:tcPr>
          <w:p w:rsidR="00E25D99" w:rsidRPr="008D26C5" w:rsidRDefault="00EC152C" w:rsidP="00493285">
            <w:pPr>
              <w:jc w:val="both"/>
              <w:rPr>
                <w:bCs w:val="0"/>
              </w:rPr>
            </w:pPr>
            <w:r w:rsidRPr="008D26C5">
              <w:rPr>
                <w:bCs w:val="0"/>
              </w:rPr>
              <w:t xml:space="preserve">Засідання колегії райдержадміністрації  </w:t>
            </w:r>
          </w:p>
        </w:tc>
        <w:tc>
          <w:tcPr>
            <w:tcW w:w="1260" w:type="dxa"/>
            <w:shd w:val="clear" w:color="auto" w:fill="auto"/>
          </w:tcPr>
          <w:p w:rsidR="00E25D99" w:rsidRPr="008D26C5" w:rsidRDefault="00290D50" w:rsidP="00493285">
            <w:pPr>
              <w:jc w:val="both"/>
              <w:rPr>
                <w:bCs w:val="0"/>
              </w:rPr>
            </w:pPr>
            <w:r>
              <w:rPr>
                <w:bCs w:val="0"/>
              </w:rPr>
              <w:t>Квітень</w:t>
            </w:r>
            <w:r w:rsidR="00CB71C7">
              <w:rPr>
                <w:bCs w:val="0"/>
              </w:rPr>
              <w:t>, липень, жовтень</w:t>
            </w:r>
          </w:p>
        </w:tc>
        <w:tc>
          <w:tcPr>
            <w:tcW w:w="2520" w:type="dxa"/>
            <w:shd w:val="clear" w:color="auto" w:fill="auto"/>
          </w:tcPr>
          <w:p w:rsidR="00E25D99" w:rsidRPr="00E25D99" w:rsidRDefault="00E25D99" w:rsidP="00E25D99">
            <w:pPr>
              <w:jc w:val="both"/>
            </w:pPr>
            <w:r w:rsidRPr="00E25D99">
              <w:t>Євтушенко О.А. – в. о. начальника  відділу  економіки та агропромислового розвитку  райдержадміністрації</w:t>
            </w:r>
          </w:p>
          <w:p w:rsidR="00E25D99" w:rsidRPr="00493285" w:rsidRDefault="00E25D99" w:rsidP="00E25D99">
            <w:pPr>
              <w:jc w:val="both"/>
              <w:rPr>
                <w:bCs w:val="0"/>
              </w:rPr>
            </w:pPr>
            <w:proofErr w:type="spellStart"/>
            <w:r w:rsidRPr="00E25D99">
              <w:t>Мусійченко</w:t>
            </w:r>
            <w:proofErr w:type="spellEnd"/>
            <w:r w:rsidRPr="00E25D99">
              <w:t xml:space="preserve"> Н.В. – начальник  фінансового управління  райдержадміністрації</w:t>
            </w:r>
          </w:p>
        </w:tc>
      </w:tr>
      <w:tr w:rsidR="00493285" w:rsidRPr="008D26C5" w:rsidTr="006642DE">
        <w:tc>
          <w:tcPr>
            <w:tcW w:w="569" w:type="dxa"/>
            <w:shd w:val="clear" w:color="auto" w:fill="auto"/>
          </w:tcPr>
          <w:p w:rsidR="00493285" w:rsidRPr="008D26C5" w:rsidRDefault="00493285" w:rsidP="00493285">
            <w:pPr>
              <w:jc w:val="center"/>
              <w:rPr>
                <w:bCs w:val="0"/>
              </w:rPr>
            </w:pPr>
          </w:p>
        </w:tc>
        <w:tc>
          <w:tcPr>
            <w:tcW w:w="3571" w:type="dxa"/>
            <w:shd w:val="clear" w:color="auto" w:fill="auto"/>
          </w:tcPr>
          <w:p w:rsidR="00493285" w:rsidRPr="0092398B" w:rsidRDefault="0092398B" w:rsidP="00493285">
            <w:pPr>
              <w:jc w:val="both"/>
            </w:pPr>
            <w:r w:rsidRPr="0092398B">
              <w:t xml:space="preserve">Про   стан впровадження Концепції національно-патріотичного виховання дітей та молоді в районі.  </w:t>
            </w:r>
          </w:p>
        </w:tc>
        <w:tc>
          <w:tcPr>
            <w:tcW w:w="2520" w:type="dxa"/>
            <w:shd w:val="clear" w:color="auto" w:fill="auto"/>
          </w:tcPr>
          <w:p w:rsidR="00493285" w:rsidRPr="008D26C5" w:rsidRDefault="00EC152C" w:rsidP="00493285">
            <w:pPr>
              <w:jc w:val="both"/>
              <w:rPr>
                <w:bCs w:val="0"/>
              </w:rPr>
            </w:pPr>
            <w:r w:rsidRPr="008D26C5">
              <w:rPr>
                <w:bCs w:val="0"/>
              </w:rPr>
              <w:t xml:space="preserve">Засідання колегії райдержадміністрації  </w:t>
            </w:r>
          </w:p>
        </w:tc>
        <w:tc>
          <w:tcPr>
            <w:tcW w:w="1260" w:type="dxa"/>
            <w:shd w:val="clear" w:color="auto" w:fill="auto"/>
          </w:tcPr>
          <w:p w:rsidR="00493285" w:rsidRPr="008D26C5" w:rsidRDefault="00E712EC" w:rsidP="00493285">
            <w:pPr>
              <w:jc w:val="both"/>
              <w:rPr>
                <w:bCs w:val="0"/>
              </w:rPr>
            </w:pPr>
            <w:r>
              <w:rPr>
                <w:bCs w:val="0"/>
              </w:rPr>
              <w:t>Квітень</w:t>
            </w:r>
          </w:p>
        </w:tc>
        <w:tc>
          <w:tcPr>
            <w:tcW w:w="2520" w:type="dxa"/>
            <w:shd w:val="clear" w:color="auto" w:fill="auto"/>
          </w:tcPr>
          <w:p w:rsidR="0092398B" w:rsidRPr="0092398B" w:rsidRDefault="0092398B" w:rsidP="0092398B">
            <w:pPr>
              <w:spacing w:line="280" w:lineRule="exact"/>
              <w:jc w:val="both"/>
            </w:pPr>
            <w:proofErr w:type="spellStart"/>
            <w:r w:rsidRPr="0092398B">
              <w:t>Бобренко</w:t>
            </w:r>
            <w:proofErr w:type="spellEnd"/>
            <w:r w:rsidRPr="0092398B">
              <w:t xml:space="preserve"> М.М. – начальник відділу освіти райдержадміністрації</w:t>
            </w:r>
          </w:p>
          <w:p w:rsidR="00493285" w:rsidRPr="00493285" w:rsidRDefault="0092398B" w:rsidP="0092398B">
            <w:pPr>
              <w:jc w:val="both"/>
              <w:rPr>
                <w:bCs w:val="0"/>
              </w:rPr>
            </w:pPr>
            <w:r w:rsidRPr="0092398B">
              <w:t>Ковтун Л.Л. – завідувач сектору культури, туризму і релігій райдержадміністрації</w:t>
            </w:r>
          </w:p>
        </w:tc>
      </w:tr>
      <w:tr w:rsidR="0092398B" w:rsidRPr="008D26C5" w:rsidTr="006642DE">
        <w:tc>
          <w:tcPr>
            <w:tcW w:w="569" w:type="dxa"/>
            <w:shd w:val="clear" w:color="auto" w:fill="auto"/>
          </w:tcPr>
          <w:p w:rsidR="0092398B" w:rsidRPr="008D26C5" w:rsidRDefault="0092398B" w:rsidP="0092398B">
            <w:pPr>
              <w:jc w:val="center"/>
              <w:rPr>
                <w:bCs w:val="0"/>
              </w:rPr>
            </w:pPr>
          </w:p>
        </w:tc>
        <w:tc>
          <w:tcPr>
            <w:tcW w:w="3571" w:type="dxa"/>
            <w:shd w:val="clear" w:color="auto" w:fill="auto"/>
          </w:tcPr>
          <w:p w:rsidR="0092398B" w:rsidRPr="0092398B" w:rsidRDefault="0092398B" w:rsidP="0092398B">
            <w:pPr>
              <w:jc w:val="both"/>
              <w:rPr>
                <w:iCs/>
              </w:rPr>
            </w:pPr>
            <w:r w:rsidRPr="0092398B">
              <w:t>Про затвердження заходів по підготовці господарського комплексу району та закладів бюджетної сфери до роботи в осінньо-зимовий період 2020-2021 років.</w:t>
            </w:r>
          </w:p>
        </w:tc>
        <w:tc>
          <w:tcPr>
            <w:tcW w:w="2520" w:type="dxa"/>
            <w:shd w:val="clear" w:color="auto" w:fill="auto"/>
          </w:tcPr>
          <w:p w:rsidR="0092398B" w:rsidRPr="008D26C5" w:rsidRDefault="00EC152C" w:rsidP="0092398B">
            <w:pPr>
              <w:jc w:val="both"/>
              <w:rPr>
                <w:bCs w:val="0"/>
              </w:rPr>
            </w:pPr>
            <w:r w:rsidRPr="008D26C5">
              <w:rPr>
                <w:bCs w:val="0"/>
              </w:rPr>
              <w:t xml:space="preserve">Засідання колегії райдержадміністрації  </w:t>
            </w:r>
          </w:p>
        </w:tc>
        <w:tc>
          <w:tcPr>
            <w:tcW w:w="1260" w:type="dxa"/>
            <w:shd w:val="clear" w:color="auto" w:fill="auto"/>
          </w:tcPr>
          <w:p w:rsidR="0092398B" w:rsidRDefault="00E712EC" w:rsidP="0092398B">
            <w:pPr>
              <w:jc w:val="both"/>
              <w:rPr>
                <w:bCs w:val="0"/>
              </w:rPr>
            </w:pPr>
            <w:r>
              <w:rPr>
                <w:bCs w:val="0"/>
              </w:rPr>
              <w:t>Травень</w:t>
            </w:r>
          </w:p>
        </w:tc>
        <w:tc>
          <w:tcPr>
            <w:tcW w:w="2520" w:type="dxa"/>
            <w:shd w:val="clear" w:color="auto" w:fill="auto"/>
          </w:tcPr>
          <w:p w:rsidR="0092398B" w:rsidRPr="0092398B" w:rsidRDefault="0092398B" w:rsidP="0092398B">
            <w:pPr>
              <w:jc w:val="both"/>
            </w:pPr>
            <w:r w:rsidRPr="0092398B">
              <w:t>Холод О.В. – в. о. начальника відділу містобудування, архітектури та житлово-комунального господарства  райдержадміністрації</w:t>
            </w:r>
          </w:p>
        </w:tc>
      </w:tr>
      <w:tr w:rsidR="0092398B" w:rsidRPr="008D26C5" w:rsidTr="006642DE">
        <w:tc>
          <w:tcPr>
            <w:tcW w:w="569" w:type="dxa"/>
            <w:shd w:val="clear" w:color="auto" w:fill="auto"/>
          </w:tcPr>
          <w:p w:rsidR="0092398B" w:rsidRPr="008D26C5" w:rsidRDefault="0092398B" w:rsidP="0092398B">
            <w:pPr>
              <w:jc w:val="center"/>
              <w:rPr>
                <w:bCs w:val="0"/>
              </w:rPr>
            </w:pPr>
          </w:p>
        </w:tc>
        <w:tc>
          <w:tcPr>
            <w:tcW w:w="3571" w:type="dxa"/>
            <w:shd w:val="clear" w:color="auto" w:fill="auto"/>
          </w:tcPr>
          <w:p w:rsidR="0092398B" w:rsidRPr="0092398B" w:rsidRDefault="0092398B" w:rsidP="0092398B">
            <w:pPr>
              <w:jc w:val="both"/>
              <w:rPr>
                <w:iCs/>
              </w:rPr>
            </w:pPr>
            <w:r w:rsidRPr="0092398B">
              <w:t>Про  стан забезпечення населення району доступною і якісною первинною медичною допомогою.</w:t>
            </w:r>
          </w:p>
        </w:tc>
        <w:tc>
          <w:tcPr>
            <w:tcW w:w="2520" w:type="dxa"/>
            <w:shd w:val="clear" w:color="auto" w:fill="auto"/>
          </w:tcPr>
          <w:p w:rsidR="0092398B" w:rsidRPr="008D26C5" w:rsidRDefault="00EC152C" w:rsidP="0092398B">
            <w:pPr>
              <w:jc w:val="both"/>
              <w:rPr>
                <w:bCs w:val="0"/>
              </w:rPr>
            </w:pPr>
            <w:r w:rsidRPr="008D26C5">
              <w:rPr>
                <w:bCs w:val="0"/>
              </w:rPr>
              <w:t xml:space="preserve">Засідання колегії райдержадміністрації  </w:t>
            </w:r>
          </w:p>
        </w:tc>
        <w:tc>
          <w:tcPr>
            <w:tcW w:w="1260" w:type="dxa"/>
            <w:shd w:val="clear" w:color="auto" w:fill="auto"/>
          </w:tcPr>
          <w:p w:rsidR="0092398B" w:rsidRDefault="00E712EC" w:rsidP="0092398B">
            <w:pPr>
              <w:jc w:val="both"/>
              <w:rPr>
                <w:bCs w:val="0"/>
              </w:rPr>
            </w:pPr>
            <w:r>
              <w:rPr>
                <w:bCs w:val="0"/>
              </w:rPr>
              <w:t>Травень</w:t>
            </w:r>
          </w:p>
        </w:tc>
        <w:tc>
          <w:tcPr>
            <w:tcW w:w="2520" w:type="dxa"/>
            <w:shd w:val="clear" w:color="auto" w:fill="auto"/>
          </w:tcPr>
          <w:p w:rsidR="0092398B" w:rsidRPr="0092398B" w:rsidRDefault="0092398B" w:rsidP="0092398B">
            <w:pPr>
              <w:jc w:val="both"/>
            </w:pPr>
            <w:proofErr w:type="spellStart"/>
            <w:r w:rsidRPr="0092398B">
              <w:t>Межуєв</w:t>
            </w:r>
            <w:proofErr w:type="spellEnd"/>
            <w:r w:rsidRPr="0092398B">
              <w:t xml:space="preserve"> Д.О. – директор КНП «Центр первинної медико-санітарної допомоги» Прилуцької районної ради Чернігівської області </w:t>
            </w:r>
          </w:p>
        </w:tc>
      </w:tr>
      <w:tr w:rsidR="00EC152C" w:rsidRPr="008D26C5" w:rsidTr="006642DE">
        <w:tc>
          <w:tcPr>
            <w:tcW w:w="569" w:type="dxa"/>
            <w:shd w:val="clear" w:color="auto" w:fill="auto"/>
          </w:tcPr>
          <w:p w:rsidR="00EC152C" w:rsidRPr="008D26C5" w:rsidRDefault="00EC152C" w:rsidP="00EC152C">
            <w:pPr>
              <w:jc w:val="center"/>
              <w:rPr>
                <w:bCs w:val="0"/>
              </w:rPr>
            </w:pPr>
          </w:p>
        </w:tc>
        <w:tc>
          <w:tcPr>
            <w:tcW w:w="3571" w:type="dxa"/>
            <w:shd w:val="clear" w:color="auto" w:fill="auto"/>
          </w:tcPr>
          <w:p w:rsidR="00EC152C" w:rsidRPr="00E712EC" w:rsidRDefault="00EC152C" w:rsidP="00EC152C">
            <w:pPr>
              <w:jc w:val="both"/>
            </w:pPr>
            <w:r w:rsidRPr="00E712EC">
              <w:t>Про стан виконання Програми поводження з твердими побутовими відходами у Прилуцькому районі Чернігівської області на 2016-2020 роки.</w:t>
            </w:r>
          </w:p>
        </w:tc>
        <w:tc>
          <w:tcPr>
            <w:tcW w:w="2520" w:type="dxa"/>
            <w:shd w:val="clear" w:color="auto" w:fill="auto"/>
          </w:tcPr>
          <w:p w:rsidR="00EC152C" w:rsidRPr="008D26C5" w:rsidRDefault="00EC152C" w:rsidP="00EC152C">
            <w:pPr>
              <w:jc w:val="both"/>
              <w:rPr>
                <w:bCs w:val="0"/>
              </w:rPr>
            </w:pPr>
            <w:r w:rsidRPr="008D26C5">
              <w:rPr>
                <w:bCs w:val="0"/>
              </w:rPr>
              <w:t xml:space="preserve">Засідання колегії райдержадміністрації  </w:t>
            </w:r>
          </w:p>
        </w:tc>
        <w:tc>
          <w:tcPr>
            <w:tcW w:w="1260" w:type="dxa"/>
            <w:shd w:val="clear" w:color="auto" w:fill="auto"/>
          </w:tcPr>
          <w:p w:rsidR="00EC152C" w:rsidRDefault="00EC152C" w:rsidP="00EC152C">
            <w:pPr>
              <w:jc w:val="both"/>
              <w:rPr>
                <w:bCs w:val="0"/>
              </w:rPr>
            </w:pPr>
            <w:r>
              <w:rPr>
                <w:bCs w:val="0"/>
              </w:rPr>
              <w:t>Червень</w:t>
            </w:r>
          </w:p>
        </w:tc>
        <w:tc>
          <w:tcPr>
            <w:tcW w:w="2520" w:type="dxa"/>
            <w:shd w:val="clear" w:color="auto" w:fill="auto"/>
          </w:tcPr>
          <w:p w:rsidR="00EC152C" w:rsidRPr="00BA182B" w:rsidRDefault="00EC152C" w:rsidP="00EC152C">
            <w:pPr>
              <w:jc w:val="both"/>
              <w:rPr>
                <w:b/>
              </w:rPr>
            </w:pPr>
            <w:r w:rsidRPr="00BA182B">
              <w:t>Холод О.В. – в. о. начальника відділу містобудування, архітектури та житлово-комунального господарства  райдержадміністрації, головний архітектор району</w:t>
            </w:r>
          </w:p>
        </w:tc>
      </w:tr>
      <w:tr w:rsidR="00EC152C" w:rsidRPr="008D26C5" w:rsidTr="006642DE">
        <w:tc>
          <w:tcPr>
            <w:tcW w:w="569" w:type="dxa"/>
            <w:shd w:val="clear" w:color="auto" w:fill="auto"/>
          </w:tcPr>
          <w:p w:rsidR="00EC152C" w:rsidRPr="008D26C5" w:rsidRDefault="00EC152C" w:rsidP="00EC152C">
            <w:pPr>
              <w:jc w:val="center"/>
              <w:rPr>
                <w:bCs w:val="0"/>
              </w:rPr>
            </w:pPr>
          </w:p>
        </w:tc>
        <w:tc>
          <w:tcPr>
            <w:tcW w:w="3571" w:type="dxa"/>
            <w:shd w:val="clear" w:color="auto" w:fill="auto"/>
          </w:tcPr>
          <w:p w:rsidR="00EC152C" w:rsidRPr="00E712EC" w:rsidRDefault="00EC152C" w:rsidP="00EC152C">
            <w:r w:rsidRPr="00E712EC">
              <w:t xml:space="preserve">Про стан призначення субсидій для відшкодування витрат на </w:t>
            </w:r>
            <w:r w:rsidRPr="00E712EC">
              <w:lastRenderedPageBreak/>
              <w:t>оплату житлово-комунальних послуг та придбання твердого палива населенню району на опалювальний період 2019-2020 років.</w:t>
            </w:r>
          </w:p>
        </w:tc>
        <w:tc>
          <w:tcPr>
            <w:tcW w:w="2520" w:type="dxa"/>
            <w:shd w:val="clear" w:color="auto" w:fill="auto"/>
          </w:tcPr>
          <w:p w:rsidR="00EC152C" w:rsidRPr="008D26C5" w:rsidRDefault="00EC152C" w:rsidP="00EC152C">
            <w:pPr>
              <w:jc w:val="both"/>
              <w:rPr>
                <w:bCs w:val="0"/>
              </w:rPr>
            </w:pPr>
            <w:r w:rsidRPr="008D26C5">
              <w:rPr>
                <w:bCs w:val="0"/>
              </w:rPr>
              <w:lastRenderedPageBreak/>
              <w:t xml:space="preserve">Засідання колегії райдержадміністрації  </w:t>
            </w:r>
          </w:p>
        </w:tc>
        <w:tc>
          <w:tcPr>
            <w:tcW w:w="1260" w:type="dxa"/>
            <w:shd w:val="clear" w:color="auto" w:fill="auto"/>
          </w:tcPr>
          <w:p w:rsidR="00EC152C" w:rsidRDefault="00EC152C" w:rsidP="00EC152C">
            <w:pPr>
              <w:jc w:val="both"/>
              <w:rPr>
                <w:bCs w:val="0"/>
              </w:rPr>
            </w:pPr>
            <w:r>
              <w:rPr>
                <w:bCs w:val="0"/>
              </w:rPr>
              <w:t>Червень</w:t>
            </w:r>
          </w:p>
        </w:tc>
        <w:tc>
          <w:tcPr>
            <w:tcW w:w="2520" w:type="dxa"/>
            <w:shd w:val="clear" w:color="auto" w:fill="auto"/>
          </w:tcPr>
          <w:p w:rsidR="00EC152C" w:rsidRPr="00BA182B" w:rsidRDefault="00EC152C" w:rsidP="00EC152C">
            <w:pPr>
              <w:jc w:val="both"/>
            </w:pPr>
            <w:r w:rsidRPr="00BA182B">
              <w:t xml:space="preserve">Бутко Н.П. – начальник управління </w:t>
            </w:r>
            <w:r w:rsidRPr="00BA182B">
              <w:lastRenderedPageBreak/>
              <w:t>соціального захисту населення  райдержадміністрації</w:t>
            </w:r>
          </w:p>
        </w:tc>
      </w:tr>
      <w:tr w:rsidR="00EC152C" w:rsidRPr="008D26C5" w:rsidTr="006642DE">
        <w:tc>
          <w:tcPr>
            <w:tcW w:w="569" w:type="dxa"/>
            <w:shd w:val="clear" w:color="auto" w:fill="auto"/>
          </w:tcPr>
          <w:p w:rsidR="00EC152C" w:rsidRPr="008D26C5" w:rsidRDefault="00EC152C" w:rsidP="00EC152C">
            <w:pPr>
              <w:jc w:val="center"/>
              <w:rPr>
                <w:bCs w:val="0"/>
              </w:rPr>
            </w:pPr>
          </w:p>
        </w:tc>
        <w:tc>
          <w:tcPr>
            <w:tcW w:w="3571" w:type="dxa"/>
            <w:shd w:val="clear" w:color="auto" w:fill="auto"/>
          </w:tcPr>
          <w:p w:rsidR="00EC152C" w:rsidRPr="006017D0" w:rsidRDefault="00EC152C" w:rsidP="00EC152C">
            <w:pPr>
              <w:jc w:val="both"/>
              <w:rPr>
                <w:i/>
              </w:rPr>
            </w:pPr>
            <w:r w:rsidRPr="006017D0">
              <w:rPr>
                <w:iCs/>
              </w:rPr>
              <w:t xml:space="preserve">Про підсумки роботи із забезпечення публічного порядку та боротьби зі злочинністю на території обслуговування Прилуцького відділу поліції Головного управління Національної поліції в Чернігівській області за І півріччя 2020  року. </w:t>
            </w:r>
          </w:p>
        </w:tc>
        <w:tc>
          <w:tcPr>
            <w:tcW w:w="2520" w:type="dxa"/>
            <w:shd w:val="clear" w:color="auto" w:fill="auto"/>
          </w:tcPr>
          <w:p w:rsidR="00EC152C" w:rsidRPr="008D26C5" w:rsidRDefault="00EC152C" w:rsidP="00EC152C">
            <w:pPr>
              <w:jc w:val="both"/>
              <w:rPr>
                <w:bCs w:val="0"/>
              </w:rPr>
            </w:pPr>
            <w:r w:rsidRPr="008D26C5">
              <w:rPr>
                <w:bCs w:val="0"/>
              </w:rPr>
              <w:t xml:space="preserve">Засідання колегії райдержадміністрації  </w:t>
            </w:r>
          </w:p>
        </w:tc>
        <w:tc>
          <w:tcPr>
            <w:tcW w:w="1260" w:type="dxa"/>
            <w:shd w:val="clear" w:color="auto" w:fill="auto"/>
          </w:tcPr>
          <w:p w:rsidR="00EC152C" w:rsidRDefault="00EC152C" w:rsidP="00EC152C">
            <w:pPr>
              <w:jc w:val="both"/>
              <w:rPr>
                <w:bCs w:val="0"/>
              </w:rPr>
            </w:pPr>
            <w:r>
              <w:rPr>
                <w:bCs w:val="0"/>
              </w:rPr>
              <w:t>Липень</w:t>
            </w:r>
          </w:p>
        </w:tc>
        <w:tc>
          <w:tcPr>
            <w:tcW w:w="2520" w:type="dxa"/>
            <w:shd w:val="clear" w:color="auto" w:fill="auto"/>
          </w:tcPr>
          <w:p w:rsidR="00EC152C" w:rsidRPr="006017D0" w:rsidRDefault="00EC152C" w:rsidP="00EC152C">
            <w:pPr>
              <w:jc w:val="both"/>
            </w:pPr>
            <w:proofErr w:type="spellStart"/>
            <w:r w:rsidRPr="006017D0">
              <w:t>Мостіпан</w:t>
            </w:r>
            <w:proofErr w:type="spellEnd"/>
            <w:r w:rsidRPr="006017D0">
              <w:t xml:space="preserve">  М.Г. – головний спеціаліст  з питань цивільного захисту, взаємодії з правоохоронними органами райдержадміністрації;</w:t>
            </w:r>
          </w:p>
          <w:p w:rsidR="00EC152C" w:rsidRPr="006017D0" w:rsidRDefault="00EC152C" w:rsidP="00EC152C">
            <w:pPr>
              <w:jc w:val="both"/>
              <w:rPr>
                <w:highlight w:val="yellow"/>
              </w:rPr>
            </w:pPr>
            <w:r w:rsidRPr="006017D0">
              <w:t xml:space="preserve">Сторожук С.А. – </w:t>
            </w:r>
            <w:r>
              <w:t xml:space="preserve">          </w:t>
            </w:r>
            <w:r w:rsidRPr="006017D0">
              <w:t>т. в. о. начальника</w:t>
            </w:r>
            <w:r w:rsidRPr="006017D0">
              <w:rPr>
                <w:iCs/>
              </w:rPr>
              <w:t xml:space="preserve"> Прилуцького відділу поліції ГУ НП в Чернігівській області</w:t>
            </w:r>
          </w:p>
        </w:tc>
      </w:tr>
      <w:tr w:rsidR="00EC152C" w:rsidRPr="008D26C5" w:rsidTr="006642DE">
        <w:tc>
          <w:tcPr>
            <w:tcW w:w="569" w:type="dxa"/>
            <w:shd w:val="clear" w:color="auto" w:fill="auto"/>
          </w:tcPr>
          <w:p w:rsidR="00EC152C" w:rsidRPr="008D26C5" w:rsidRDefault="00EC152C" w:rsidP="00EC152C">
            <w:pPr>
              <w:jc w:val="center"/>
              <w:rPr>
                <w:bCs w:val="0"/>
              </w:rPr>
            </w:pPr>
          </w:p>
        </w:tc>
        <w:tc>
          <w:tcPr>
            <w:tcW w:w="3571" w:type="dxa"/>
            <w:shd w:val="clear" w:color="auto" w:fill="auto"/>
          </w:tcPr>
          <w:p w:rsidR="00EC152C" w:rsidRPr="001B3CFC" w:rsidRDefault="00EC152C" w:rsidP="00EC152C">
            <w:pPr>
              <w:jc w:val="both"/>
            </w:pPr>
            <w:r w:rsidRPr="001B3CFC">
              <w:t xml:space="preserve">Про підготовку господарського комплексу району та бюджетних закладів до роботи в осінньо-зимовий період 2020 - 2021 років. </w:t>
            </w:r>
          </w:p>
          <w:p w:rsidR="00EC152C" w:rsidRPr="009222ED" w:rsidRDefault="00EC152C" w:rsidP="00EC152C">
            <w:pPr>
              <w:jc w:val="both"/>
              <w:rPr>
                <w:iCs/>
              </w:rPr>
            </w:pPr>
          </w:p>
        </w:tc>
        <w:tc>
          <w:tcPr>
            <w:tcW w:w="2520" w:type="dxa"/>
            <w:shd w:val="clear" w:color="auto" w:fill="auto"/>
          </w:tcPr>
          <w:p w:rsidR="00EC152C" w:rsidRPr="008D26C5" w:rsidRDefault="00FD3778" w:rsidP="00EC152C">
            <w:pPr>
              <w:jc w:val="both"/>
              <w:rPr>
                <w:bCs w:val="0"/>
              </w:rPr>
            </w:pPr>
            <w:r w:rsidRPr="008D26C5">
              <w:rPr>
                <w:bCs w:val="0"/>
              </w:rPr>
              <w:t xml:space="preserve">Засідання колегії райдержадміністрації  </w:t>
            </w:r>
          </w:p>
        </w:tc>
        <w:tc>
          <w:tcPr>
            <w:tcW w:w="1260" w:type="dxa"/>
            <w:shd w:val="clear" w:color="auto" w:fill="auto"/>
          </w:tcPr>
          <w:p w:rsidR="00EC152C" w:rsidRDefault="00EC152C" w:rsidP="00EC152C">
            <w:pPr>
              <w:jc w:val="both"/>
              <w:rPr>
                <w:bCs w:val="0"/>
              </w:rPr>
            </w:pPr>
            <w:r>
              <w:rPr>
                <w:bCs w:val="0"/>
              </w:rPr>
              <w:t>Серпень</w:t>
            </w:r>
          </w:p>
        </w:tc>
        <w:tc>
          <w:tcPr>
            <w:tcW w:w="2520" w:type="dxa"/>
            <w:shd w:val="clear" w:color="auto" w:fill="auto"/>
          </w:tcPr>
          <w:p w:rsidR="00EC152C" w:rsidRPr="00A97EF2" w:rsidRDefault="00EC152C" w:rsidP="00EC152C">
            <w:pPr>
              <w:jc w:val="both"/>
              <w:rPr>
                <w:bCs w:val="0"/>
              </w:rPr>
            </w:pPr>
            <w:r w:rsidRPr="00A97EF2">
              <w:t>Холод О.В. – в. о. начальника відділу містобудування, архітектури та житлово-комунального господарства  райдержадміністрації</w:t>
            </w:r>
          </w:p>
        </w:tc>
      </w:tr>
      <w:tr w:rsidR="00EC152C" w:rsidRPr="008D26C5" w:rsidTr="006642DE">
        <w:tc>
          <w:tcPr>
            <w:tcW w:w="569" w:type="dxa"/>
            <w:shd w:val="clear" w:color="auto" w:fill="auto"/>
          </w:tcPr>
          <w:p w:rsidR="00EC152C" w:rsidRPr="008D26C5" w:rsidRDefault="00EC152C" w:rsidP="00EC152C">
            <w:pPr>
              <w:jc w:val="center"/>
              <w:rPr>
                <w:bCs w:val="0"/>
              </w:rPr>
            </w:pPr>
          </w:p>
        </w:tc>
        <w:tc>
          <w:tcPr>
            <w:tcW w:w="3571" w:type="dxa"/>
            <w:shd w:val="clear" w:color="auto" w:fill="auto"/>
          </w:tcPr>
          <w:p w:rsidR="00EC152C" w:rsidRPr="00ED0CE3" w:rsidRDefault="00EC152C" w:rsidP="00EC152C">
            <w:pPr>
              <w:jc w:val="both"/>
              <w:rPr>
                <w:iCs/>
              </w:rPr>
            </w:pPr>
            <w:r w:rsidRPr="00ED0CE3">
              <w:rPr>
                <w:iCs/>
              </w:rPr>
              <w:t xml:space="preserve">Про </w:t>
            </w:r>
            <w:r w:rsidRPr="00ED0CE3">
              <w:t>хід виконання районної Програми «Оздоровлення та відпочинок дітей Прилуцького району на 2019-2022 роки».</w:t>
            </w:r>
          </w:p>
        </w:tc>
        <w:tc>
          <w:tcPr>
            <w:tcW w:w="2520" w:type="dxa"/>
            <w:shd w:val="clear" w:color="auto" w:fill="auto"/>
          </w:tcPr>
          <w:p w:rsidR="00EC152C" w:rsidRPr="008D26C5" w:rsidRDefault="00FD3778" w:rsidP="00EC152C">
            <w:pPr>
              <w:jc w:val="both"/>
              <w:rPr>
                <w:bCs w:val="0"/>
              </w:rPr>
            </w:pPr>
            <w:r w:rsidRPr="008D26C5">
              <w:rPr>
                <w:bCs w:val="0"/>
              </w:rPr>
              <w:t xml:space="preserve">Засідання колегії райдержадміністрації  </w:t>
            </w:r>
          </w:p>
        </w:tc>
        <w:tc>
          <w:tcPr>
            <w:tcW w:w="1260" w:type="dxa"/>
            <w:shd w:val="clear" w:color="auto" w:fill="auto"/>
          </w:tcPr>
          <w:p w:rsidR="00EC152C" w:rsidRDefault="00EC152C" w:rsidP="00EC152C">
            <w:pPr>
              <w:jc w:val="both"/>
              <w:rPr>
                <w:bCs w:val="0"/>
              </w:rPr>
            </w:pPr>
            <w:r>
              <w:rPr>
                <w:bCs w:val="0"/>
              </w:rPr>
              <w:t>Вересень</w:t>
            </w:r>
          </w:p>
        </w:tc>
        <w:tc>
          <w:tcPr>
            <w:tcW w:w="2520" w:type="dxa"/>
            <w:shd w:val="clear" w:color="auto" w:fill="auto"/>
          </w:tcPr>
          <w:p w:rsidR="00EC152C" w:rsidRPr="00A97EF2" w:rsidRDefault="00EC152C" w:rsidP="00EC152C">
            <w:pPr>
              <w:spacing w:line="280" w:lineRule="exact"/>
              <w:jc w:val="both"/>
            </w:pPr>
            <w:proofErr w:type="spellStart"/>
            <w:r w:rsidRPr="00A97EF2">
              <w:t>Бобренко</w:t>
            </w:r>
            <w:proofErr w:type="spellEnd"/>
            <w:r w:rsidRPr="00A97EF2">
              <w:t xml:space="preserve"> М.М. – начальник відділу освіти райдержадміністрації</w:t>
            </w:r>
          </w:p>
        </w:tc>
      </w:tr>
      <w:tr w:rsidR="00EC152C" w:rsidRPr="008D26C5" w:rsidTr="006642DE">
        <w:tc>
          <w:tcPr>
            <w:tcW w:w="569" w:type="dxa"/>
            <w:shd w:val="clear" w:color="auto" w:fill="auto"/>
          </w:tcPr>
          <w:p w:rsidR="00EC152C" w:rsidRPr="008D26C5" w:rsidRDefault="00EC152C" w:rsidP="00EC152C">
            <w:pPr>
              <w:jc w:val="center"/>
              <w:rPr>
                <w:bCs w:val="0"/>
              </w:rPr>
            </w:pPr>
          </w:p>
        </w:tc>
        <w:tc>
          <w:tcPr>
            <w:tcW w:w="3571" w:type="dxa"/>
            <w:shd w:val="clear" w:color="auto" w:fill="auto"/>
          </w:tcPr>
          <w:p w:rsidR="00EC152C" w:rsidRPr="00ED0CE3" w:rsidRDefault="00EC152C" w:rsidP="00EC152C">
            <w:pPr>
              <w:jc w:val="both"/>
              <w:rPr>
                <w:highlight w:val="yellow"/>
              </w:rPr>
            </w:pPr>
            <w:r w:rsidRPr="00ED0CE3">
              <w:t xml:space="preserve">Про </w:t>
            </w:r>
            <w:r w:rsidRPr="00ED0CE3">
              <w:rPr>
                <w:iCs/>
              </w:rPr>
              <w:t xml:space="preserve"> підготовку навчальних закладів району до нового 2020 – 2021 навчального року.</w:t>
            </w:r>
          </w:p>
        </w:tc>
        <w:tc>
          <w:tcPr>
            <w:tcW w:w="2520" w:type="dxa"/>
            <w:shd w:val="clear" w:color="auto" w:fill="auto"/>
          </w:tcPr>
          <w:p w:rsidR="00EC152C" w:rsidRPr="008D26C5" w:rsidRDefault="00FD3778" w:rsidP="00EC152C">
            <w:pPr>
              <w:jc w:val="both"/>
              <w:rPr>
                <w:bCs w:val="0"/>
              </w:rPr>
            </w:pPr>
            <w:r w:rsidRPr="008D26C5">
              <w:rPr>
                <w:bCs w:val="0"/>
              </w:rPr>
              <w:t xml:space="preserve">Засідання колегії райдержадміністрації  </w:t>
            </w:r>
          </w:p>
        </w:tc>
        <w:tc>
          <w:tcPr>
            <w:tcW w:w="1260" w:type="dxa"/>
            <w:shd w:val="clear" w:color="auto" w:fill="auto"/>
          </w:tcPr>
          <w:p w:rsidR="00EC152C" w:rsidRDefault="00EC152C" w:rsidP="00EC152C">
            <w:pPr>
              <w:jc w:val="both"/>
              <w:rPr>
                <w:bCs w:val="0"/>
              </w:rPr>
            </w:pPr>
            <w:r>
              <w:rPr>
                <w:bCs w:val="0"/>
              </w:rPr>
              <w:t>Вересень</w:t>
            </w:r>
          </w:p>
        </w:tc>
        <w:tc>
          <w:tcPr>
            <w:tcW w:w="2520" w:type="dxa"/>
            <w:shd w:val="clear" w:color="auto" w:fill="auto"/>
          </w:tcPr>
          <w:p w:rsidR="00EC152C" w:rsidRPr="00A97EF2" w:rsidRDefault="00EC152C" w:rsidP="00EC152C">
            <w:pPr>
              <w:jc w:val="both"/>
            </w:pPr>
            <w:proofErr w:type="spellStart"/>
            <w:r w:rsidRPr="00A97EF2">
              <w:t>Бобренко</w:t>
            </w:r>
            <w:proofErr w:type="spellEnd"/>
            <w:r w:rsidRPr="00A97EF2">
              <w:t xml:space="preserve"> М.М. – начальник відділу освіти райдержадміністрації</w:t>
            </w:r>
          </w:p>
        </w:tc>
      </w:tr>
      <w:tr w:rsidR="00EC152C" w:rsidRPr="008D26C5" w:rsidTr="006642DE">
        <w:tc>
          <w:tcPr>
            <w:tcW w:w="569" w:type="dxa"/>
            <w:shd w:val="clear" w:color="auto" w:fill="auto"/>
          </w:tcPr>
          <w:p w:rsidR="00EC152C" w:rsidRPr="008D26C5" w:rsidRDefault="00EC152C" w:rsidP="00EC152C">
            <w:pPr>
              <w:jc w:val="center"/>
              <w:rPr>
                <w:bCs w:val="0"/>
              </w:rPr>
            </w:pPr>
          </w:p>
        </w:tc>
        <w:tc>
          <w:tcPr>
            <w:tcW w:w="3571" w:type="dxa"/>
            <w:shd w:val="clear" w:color="auto" w:fill="auto"/>
          </w:tcPr>
          <w:p w:rsidR="00EC152C" w:rsidRPr="00ED0CE3" w:rsidRDefault="00EC152C" w:rsidP="00CB71C7">
            <w:pPr>
              <w:jc w:val="both"/>
            </w:pPr>
            <w:r w:rsidRPr="00ED0CE3">
              <w:t xml:space="preserve">Про </w:t>
            </w:r>
            <w:r w:rsidRPr="00ED0CE3">
              <w:rPr>
                <w:rFonts w:ascii="Times New Roman CYR" w:hAnsi="Times New Roman CYR" w:cs="Times New Roman CYR"/>
                <w:bCs w:val="0"/>
              </w:rPr>
              <w:t xml:space="preserve"> хід виконання районної програми соціально-правового захисту дітей на 2019-2021 роки.</w:t>
            </w:r>
          </w:p>
        </w:tc>
        <w:tc>
          <w:tcPr>
            <w:tcW w:w="2520" w:type="dxa"/>
            <w:shd w:val="clear" w:color="auto" w:fill="auto"/>
          </w:tcPr>
          <w:p w:rsidR="00EC152C" w:rsidRPr="008D26C5" w:rsidRDefault="00FD3778" w:rsidP="00EC152C">
            <w:pPr>
              <w:jc w:val="both"/>
              <w:rPr>
                <w:bCs w:val="0"/>
              </w:rPr>
            </w:pPr>
            <w:r w:rsidRPr="008D26C5">
              <w:rPr>
                <w:bCs w:val="0"/>
              </w:rPr>
              <w:t xml:space="preserve">Засідання колегії райдержадміністрації  </w:t>
            </w:r>
          </w:p>
        </w:tc>
        <w:tc>
          <w:tcPr>
            <w:tcW w:w="1260" w:type="dxa"/>
            <w:shd w:val="clear" w:color="auto" w:fill="auto"/>
          </w:tcPr>
          <w:p w:rsidR="00EC152C" w:rsidRDefault="00EC152C" w:rsidP="00EC152C">
            <w:pPr>
              <w:jc w:val="both"/>
              <w:rPr>
                <w:bCs w:val="0"/>
              </w:rPr>
            </w:pPr>
            <w:r>
              <w:rPr>
                <w:bCs w:val="0"/>
              </w:rPr>
              <w:t>Жовтень</w:t>
            </w:r>
          </w:p>
        </w:tc>
        <w:tc>
          <w:tcPr>
            <w:tcW w:w="2520" w:type="dxa"/>
            <w:shd w:val="clear" w:color="auto" w:fill="auto"/>
          </w:tcPr>
          <w:p w:rsidR="00EC152C" w:rsidRPr="00831B26" w:rsidRDefault="00EC152C" w:rsidP="00EC152C">
            <w:pPr>
              <w:spacing w:line="280" w:lineRule="exact"/>
              <w:jc w:val="both"/>
            </w:pPr>
            <w:r w:rsidRPr="00831B26">
              <w:t>Ященко Л.М. – начальник служби у справах дітей райдержадміністрації</w:t>
            </w:r>
          </w:p>
        </w:tc>
      </w:tr>
      <w:tr w:rsidR="00EC152C" w:rsidRPr="008D26C5" w:rsidTr="006642DE">
        <w:tc>
          <w:tcPr>
            <w:tcW w:w="569" w:type="dxa"/>
            <w:shd w:val="clear" w:color="auto" w:fill="auto"/>
          </w:tcPr>
          <w:p w:rsidR="00EC152C" w:rsidRPr="008D26C5" w:rsidRDefault="00EC152C" w:rsidP="00EC152C">
            <w:pPr>
              <w:jc w:val="center"/>
              <w:rPr>
                <w:bCs w:val="0"/>
              </w:rPr>
            </w:pPr>
          </w:p>
        </w:tc>
        <w:tc>
          <w:tcPr>
            <w:tcW w:w="3571" w:type="dxa"/>
            <w:shd w:val="clear" w:color="auto" w:fill="auto"/>
          </w:tcPr>
          <w:p w:rsidR="00EC152C" w:rsidRPr="00ED0CE3" w:rsidRDefault="00EC152C" w:rsidP="00EC152C">
            <w:r w:rsidRPr="00ED0CE3">
              <w:rPr>
                <w:iCs/>
              </w:rPr>
              <w:t>Про стан організації харчування дітей у навчальних закладах району</w:t>
            </w:r>
          </w:p>
        </w:tc>
        <w:tc>
          <w:tcPr>
            <w:tcW w:w="2520" w:type="dxa"/>
            <w:shd w:val="clear" w:color="auto" w:fill="auto"/>
          </w:tcPr>
          <w:p w:rsidR="00EC152C" w:rsidRPr="008D26C5" w:rsidRDefault="00FD3778" w:rsidP="00EC152C">
            <w:pPr>
              <w:jc w:val="both"/>
              <w:rPr>
                <w:bCs w:val="0"/>
              </w:rPr>
            </w:pPr>
            <w:r w:rsidRPr="008D26C5">
              <w:rPr>
                <w:bCs w:val="0"/>
              </w:rPr>
              <w:t xml:space="preserve">Засідання колегії райдержадміністрації  </w:t>
            </w:r>
          </w:p>
        </w:tc>
        <w:tc>
          <w:tcPr>
            <w:tcW w:w="1260" w:type="dxa"/>
            <w:shd w:val="clear" w:color="auto" w:fill="auto"/>
          </w:tcPr>
          <w:p w:rsidR="00EC152C" w:rsidRDefault="00EC152C" w:rsidP="00EC152C">
            <w:pPr>
              <w:jc w:val="both"/>
              <w:rPr>
                <w:bCs w:val="0"/>
              </w:rPr>
            </w:pPr>
            <w:r>
              <w:rPr>
                <w:bCs w:val="0"/>
              </w:rPr>
              <w:t>Жовтень</w:t>
            </w:r>
          </w:p>
        </w:tc>
        <w:tc>
          <w:tcPr>
            <w:tcW w:w="2520" w:type="dxa"/>
            <w:shd w:val="clear" w:color="auto" w:fill="auto"/>
          </w:tcPr>
          <w:p w:rsidR="00EC152C" w:rsidRPr="00831B26" w:rsidRDefault="00EC152C" w:rsidP="00EC152C">
            <w:pPr>
              <w:spacing w:line="280" w:lineRule="exact"/>
              <w:jc w:val="both"/>
            </w:pPr>
            <w:proofErr w:type="spellStart"/>
            <w:r w:rsidRPr="00831B26">
              <w:t>Бобренко</w:t>
            </w:r>
            <w:proofErr w:type="spellEnd"/>
            <w:r w:rsidRPr="00831B26">
              <w:t xml:space="preserve"> М.М. – начальник відділу освіти райдержадміністрації</w:t>
            </w:r>
          </w:p>
        </w:tc>
      </w:tr>
      <w:tr w:rsidR="00EC152C" w:rsidRPr="008D26C5" w:rsidTr="006642DE">
        <w:tc>
          <w:tcPr>
            <w:tcW w:w="569" w:type="dxa"/>
            <w:shd w:val="clear" w:color="auto" w:fill="auto"/>
          </w:tcPr>
          <w:p w:rsidR="00EC152C" w:rsidRPr="008D26C5" w:rsidRDefault="00EC152C" w:rsidP="00EC152C">
            <w:pPr>
              <w:jc w:val="center"/>
              <w:rPr>
                <w:bCs w:val="0"/>
              </w:rPr>
            </w:pPr>
          </w:p>
        </w:tc>
        <w:tc>
          <w:tcPr>
            <w:tcW w:w="3571" w:type="dxa"/>
            <w:shd w:val="clear" w:color="auto" w:fill="auto"/>
          </w:tcPr>
          <w:p w:rsidR="00EC152C" w:rsidRPr="00C05874" w:rsidRDefault="00EC152C" w:rsidP="00EC152C">
            <w:r w:rsidRPr="00C05874">
              <w:t>Про стан реалізації програми «Питна вода Прилуцького району на 2006-2020 роки».</w:t>
            </w:r>
          </w:p>
        </w:tc>
        <w:tc>
          <w:tcPr>
            <w:tcW w:w="2520" w:type="dxa"/>
            <w:shd w:val="clear" w:color="auto" w:fill="auto"/>
          </w:tcPr>
          <w:p w:rsidR="00EC152C" w:rsidRPr="008D26C5" w:rsidRDefault="00FD3778" w:rsidP="00EC152C">
            <w:pPr>
              <w:jc w:val="both"/>
              <w:rPr>
                <w:bCs w:val="0"/>
              </w:rPr>
            </w:pPr>
            <w:r w:rsidRPr="008D26C5">
              <w:rPr>
                <w:bCs w:val="0"/>
              </w:rPr>
              <w:t xml:space="preserve">Засідання колегії райдержадміністрації  </w:t>
            </w:r>
          </w:p>
        </w:tc>
        <w:tc>
          <w:tcPr>
            <w:tcW w:w="1260" w:type="dxa"/>
            <w:shd w:val="clear" w:color="auto" w:fill="auto"/>
          </w:tcPr>
          <w:p w:rsidR="00EC152C" w:rsidRDefault="00EC152C" w:rsidP="00EC152C">
            <w:pPr>
              <w:jc w:val="both"/>
              <w:rPr>
                <w:bCs w:val="0"/>
              </w:rPr>
            </w:pPr>
            <w:r>
              <w:rPr>
                <w:bCs w:val="0"/>
              </w:rPr>
              <w:t>Листопад</w:t>
            </w:r>
          </w:p>
        </w:tc>
        <w:tc>
          <w:tcPr>
            <w:tcW w:w="2520" w:type="dxa"/>
            <w:shd w:val="clear" w:color="auto" w:fill="auto"/>
          </w:tcPr>
          <w:p w:rsidR="00EC152C" w:rsidRPr="00C05874" w:rsidRDefault="00EC152C" w:rsidP="00EC152C">
            <w:pPr>
              <w:jc w:val="both"/>
              <w:rPr>
                <w:b/>
              </w:rPr>
            </w:pPr>
            <w:r w:rsidRPr="00C05874">
              <w:t>Холод О.В. – в. о. начальника відділу містобудування, архітектури та житлово-комунального господарства  райдержадміністрації</w:t>
            </w:r>
          </w:p>
        </w:tc>
      </w:tr>
      <w:tr w:rsidR="00EC152C" w:rsidRPr="008D26C5" w:rsidTr="006642DE">
        <w:tc>
          <w:tcPr>
            <w:tcW w:w="569" w:type="dxa"/>
            <w:shd w:val="clear" w:color="auto" w:fill="auto"/>
          </w:tcPr>
          <w:p w:rsidR="00EC152C" w:rsidRPr="008D26C5" w:rsidRDefault="00EC152C" w:rsidP="00EC152C">
            <w:pPr>
              <w:jc w:val="center"/>
              <w:rPr>
                <w:bCs w:val="0"/>
              </w:rPr>
            </w:pPr>
          </w:p>
        </w:tc>
        <w:tc>
          <w:tcPr>
            <w:tcW w:w="3571" w:type="dxa"/>
            <w:shd w:val="clear" w:color="auto" w:fill="auto"/>
          </w:tcPr>
          <w:p w:rsidR="00EC152C" w:rsidRPr="00C05874" w:rsidRDefault="00EC152C" w:rsidP="00EC152C">
            <w:pPr>
              <w:widowControl w:val="0"/>
              <w:autoSpaceDE w:val="0"/>
              <w:autoSpaceDN w:val="0"/>
              <w:adjustRightInd w:val="0"/>
              <w:ind w:right="141"/>
              <w:rPr>
                <w:rFonts w:ascii="Times New Roman CYR" w:hAnsi="Times New Roman CYR" w:cs="Times New Roman CYR"/>
                <w:bCs w:val="0"/>
              </w:rPr>
            </w:pPr>
            <w:r w:rsidRPr="00C05874">
              <w:rPr>
                <w:rFonts w:ascii="Times New Roman CYR" w:hAnsi="Times New Roman CYR" w:cs="Times New Roman CYR"/>
                <w:bCs w:val="0"/>
              </w:rPr>
              <w:t xml:space="preserve">Про </w:t>
            </w:r>
            <w:r w:rsidRPr="00C05874">
              <w:t xml:space="preserve"> стан ринку праці та хід виконання Програми зайнятості населення Прилуцького району на 2018-2020 роки.</w:t>
            </w:r>
          </w:p>
        </w:tc>
        <w:tc>
          <w:tcPr>
            <w:tcW w:w="2520" w:type="dxa"/>
            <w:shd w:val="clear" w:color="auto" w:fill="auto"/>
          </w:tcPr>
          <w:p w:rsidR="00EC152C" w:rsidRPr="008D26C5" w:rsidRDefault="00FD3778" w:rsidP="00EC152C">
            <w:pPr>
              <w:jc w:val="both"/>
              <w:rPr>
                <w:bCs w:val="0"/>
              </w:rPr>
            </w:pPr>
            <w:r w:rsidRPr="008D26C5">
              <w:rPr>
                <w:bCs w:val="0"/>
              </w:rPr>
              <w:t xml:space="preserve">Засідання колегії райдержадміністрації  </w:t>
            </w:r>
          </w:p>
        </w:tc>
        <w:tc>
          <w:tcPr>
            <w:tcW w:w="1260" w:type="dxa"/>
            <w:shd w:val="clear" w:color="auto" w:fill="auto"/>
          </w:tcPr>
          <w:p w:rsidR="00EC152C" w:rsidRDefault="00EC152C" w:rsidP="00EC152C">
            <w:pPr>
              <w:jc w:val="both"/>
              <w:rPr>
                <w:bCs w:val="0"/>
              </w:rPr>
            </w:pPr>
            <w:r>
              <w:rPr>
                <w:bCs w:val="0"/>
              </w:rPr>
              <w:t>Листопад</w:t>
            </w:r>
          </w:p>
        </w:tc>
        <w:tc>
          <w:tcPr>
            <w:tcW w:w="2520" w:type="dxa"/>
            <w:shd w:val="clear" w:color="auto" w:fill="auto"/>
          </w:tcPr>
          <w:p w:rsidR="00EC152C" w:rsidRPr="00C05874" w:rsidRDefault="00EC152C" w:rsidP="00EC152C">
            <w:pPr>
              <w:jc w:val="both"/>
            </w:pPr>
            <w:r w:rsidRPr="00C05874">
              <w:t>Бутко Н.П. – начальник управління соціального захисту населення  райдержадміністрації</w:t>
            </w:r>
          </w:p>
        </w:tc>
      </w:tr>
      <w:tr w:rsidR="00EC152C" w:rsidRPr="008D26C5" w:rsidTr="006642DE">
        <w:tc>
          <w:tcPr>
            <w:tcW w:w="569" w:type="dxa"/>
            <w:shd w:val="clear" w:color="auto" w:fill="auto"/>
          </w:tcPr>
          <w:p w:rsidR="00EC152C" w:rsidRPr="008D26C5" w:rsidRDefault="00EC152C" w:rsidP="00EC152C">
            <w:pPr>
              <w:jc w:val="center"/>
              <w:rPr>
                <w:bCs w:val="0"/>
              </w:rPr>
            </w:pPr>
          </w:p>
        </w:tc>
        <w:tc>
          <w:tcPr>
            <w:tcW w:w="3571" w:type="dxa"/>
            <w:shd w:val="clear" w:color="auto" w:fill="auto"/>
          </w:tcPr>
          <w:p w:rsidR="00EC152C" w:rsidRPr="00EC152C" w:rsidRDefault="00EC152C" w:rsidP="00317833">
            <w:pPr>
              <w:jc w:val="both"/>
            </w:pPr>
            <w:r w:rsidRPr="00EC152C">
              <w:t xml:space="preserve">Про </w:t>
            </w:r>
            <w:proofErr w:type="spellStart"/>
            <w:r w:rsidRPr="00EC152C">
              <w:t>проєкт</w:t>
            </w:r>
            <w:proofErr w:type="spellEnd"/>
            <w:r w:rsidRPr="00EC152C">
              <w:t xml:space="preserve"> Програми економічного і соціального розвитку району та бюджету району на 2021 рік та прогнозу на 2022 – 2023 роки</w:t>
            </w:r>
          </w:p>
        </w:tc>
        <w:tc>
          <w:tcPr>
            <w:tcW w:w="2520" w:type="dxa"/>
            <w:shd w:val="clear" w:color="auto" w:fill="auto"/>
          </w:tcPr>
          <w:p w:rsidR="00EC152C" w:rsidRPr="008D26C5" w:rsidRDefault="00FD3778" w:rsidP="00EC152C">
            <w:pPr>
              <w:jc w:val="both"/>
              <w:rPr>
                <w:bCs w:val="0"/>
              </w:rPr>
            </w:pPr>
            <w:r w:rsidRPr="008D26C5">
              <w:rPr>
                <w:bCs w:val="0"/>
              </w:rPr>
              <w:t xml:space="preserve">Засідання колегії райдержадміністрації  </w:t>
            </w:r>
          </w:p>
        </w:tc>
        <w:tc>
          <w:tcPr>
            <w:tcW w:w="1260" w:type="dxa"/>
            <w:shd w:val="clear" w:color="auto" w:fill="auto"/>
          </w:tcPr>
          <w:p w:rsidR="00EC152C" w:rsidRDefault="00EC152C" w:rsidP="00EC152C">
            <w:pPr>
              <w:jc w:val="both"/>
              <w:rPr>
                <w:bCs w:val="0"/>
              </w:rPr>
            </w:pPr>
            <w:r>
              <w:rPr>
                <w:bCs w:val="0"/>
              </w:rPr>
              <w:t>Грудень</w:t>
            </w:r>
          </w:p>
        </w:tc>
        <w:tc>
          <w:tcPr>
            <w:tcW w:w="2520" w:type="dxa"/>
            <w:shd w:val="clear" w:color="auto" w:fill="auto"/>
          </w:tcPr>
          <w:p w:rsidR="00EC152C" w:rsidRPr="00EC152C" w:rsidRDefault="00EC152C" w:rsidP="00EC152C">
            <w:pPr>
              <w:jc w:val="both"/>
            </w:pPr>
            <w:r w:rsidRPr="00EC152C">
              <w:t>Євтушенко О.А. – в. о. начальника  відділу  економіки та агропромислового розвитку райдержадміністрації</w:t>
            </w:r>
          </w:p>
          <w:p w:rsidR="00EC152C" w:rsidRPr="00EC152C" w:rsidRDefault="00EC152C" w:rsidP="00EC152C">
            <w:pPr>
              <w:jc w:val="both"/>
            </w:pPr>
            <w:proofErr w:type="spellStart"/>
            <w:r w:rsidRPr="00EC152C">
              <w:t>Мусійченко</w:t>
            </w:r>
            <w:proofErr w:type="spellEnd"/>
            <w:r w:rsidRPr="00EC152C">
              <w:t xml:space="preserve"> Н.В. – начальник  фінансового управління  райдержадміністрації</w:t>
            </w:r>
          </w:p>
        </w:tc>
      </w:tr>
      <w:tr w:rsidR="00EC152C" w:rsidRPr="008D26C5" w:rsidTr="006642DE">
        <w:tc>
          <w:tcPr>
            <w:tcW w:w="569" w:type="dxa"/>
            <w:shd w:val="clear" w:color="auto" w:fill="auto"/>
          </w:tcPr>
          <w:p w:rsidR="00EC152C" w:rsidRPr="008D26C5" w:rsidRDefault="00EC152C" w:rsidP="00EC152C">
            <w:pPr>
              <w:jc w:val="center"/>
              <w:rPr>
                <w:bCs w:val="0"/>
              </w:rPr>
            </w:pPr>
          </w:p>
        </w:tc>
        <w:tc>
          <w:tcPr>
            <w:tcW w:w="3571" w:type="dxa"/>
            <w:shd w:val="clear" w:color="auto" w:fill="auto"/>
          </w:tcPr>
          <w:p w:rsidR="00EC152C" w:rsidRPr="00EC152C" w:rsidRDefault="00EC152C" w:rsidP="00EC152C">
            <w:pPr>
              <w:jc w:val="both"/>
            </w:pPr>
            <w:r w:rsidRPr="00EC152C">
              <w:t>Про підсумки стану військового обліку, обліково-призовної роботи, призову на строкову військову службу та військову службу за контрактом, організації військово-патріотичної роботи на підприємствах, в установах і організаціях району за 2020 рік.</w:t>
            </w:r>
          </w:p>
        </w:tc>
        <w:tc>
          <w:tcPr>
            <w:tcW w:w="2520" w:type="dxa"/>
            <w:shd w:val="clear" w:color="auto" w:fill="auto"/>
          </w:tcPr>
          <w:p w:rsidR="00EC152C" w:rsidRPr="008D26C5" w:rsidRDefault="00FD3778" w:rsidP="00EC152C">
            <w:pPr>
              <w:jc w:val="both"/>
              <w:rPr>
                <w:bCs w:val="0"/>
              </w:rPr>
            </w:pPr>
            <w:r w:rsidRPr="008D26C5">
              <w:rPr>
                <w:bCs w:val="0"/>
              </w:rPr>
              <w:t xml:space="preserve">Засідання колегії райдержадміністрації  </w:t>
            </w:r>
          </w:p>
        </w:tc>
        <w:tc>
          <w:tcPr>
            <w:tcW w:w="1260" w:type="dxa"/>
            <w:shd w:val="clear" w:color="auto" w:fill="auto"/>
          </w:tcPr>
          <w:p w:rsidR="00EC152C" w:rsidRDefault="00EC152C" w:rsidP="00EC152C">
            <w:pPr>
              <w:jc w:val="both"/>
              <w:rPr>
                <w:bCs w:val="0"/>
              </w:rPr>
            </w:pPr>
            <w:r>
              <w:rPr>
                <w:bCs w:val="0"/>
              </w:rPr>
              <w:t>Грудень</w:t>
            </w:r>
          </w:p>
        </w:tc>
        <w:tc>
          <w:tcPr>
            <w:tcW w:w="2520" w:type="dxa"/>
            <w:shd w:val="clear" w:color="auto" w:fill="auto"/>
          </w:tcPr>
          <w:p w:rsidR="00EC152C" w:rsidRPr="00EC152C" w:rsidRDefault="00EC152C" w:rsidP="00EB5CCE">
            <w:pPr>
              <w:jc w:val="both"/>
            </w:pPr>
            <w:r w:rsidRPr="00EC152C">
              <w:t>Черняк І.Л. – військовий комісар Прилуцького ОМ</w:t>
            </w:r>
            <w:r w:rsidR="00EB5CCE">
              <w:t>ТЦ</w:t>
            </w:r>
            <w:r w:rsidRPr="00EC152C">
              <w:t>К</w:t>
            </w:r>
            <w:r w:rsidR="00EB5CCE">
              <w:t xml:space="preserve"> та СП</w:t>
            </w:r>
          </w:p>
        </w:tc>
      </w:tr>
      <w:tr w:rsidR="00EC152C" w:rsidRPr="008D26C5" w:rsidTr="006642DE">
        <w:tc>
          <w:tcPr>
            <w:tcW w:w="569" w:type="dxa"/>
            <w:shd w:val="clear" w:color="auto" w:fill="auto"/>
          </w:tcPr>
          <w:p w:rsidR="00EC152C" w:rsidRPr="008D26C5" w:rsidRDefault="00EC152C" w:rsidP="00EC152C">
            <w:pPr>
              <w:jc w:val="center"/>
              <w:rPr>
                <w:bCs w:val="0"/>
              </w:rPr>
            </w:pPr>
            <w:r>
              <w:rPr>
                <w:bCs w:val="0"/>
              </w:rPr>
              <w:t>4</w:t>
            </w:r>
          </w:p>
        </w:tc>
        <w:tc>
          <w:tcPr>
            <w:tcW w:w="3571" w:type="dxa"/>
            <w:shd w:val="clear" w:color="auto" w:fill="auto"/>
          </w:tcPr>
          <w:p w:rsidR="00EC152C" w:rsidRPr="008D26C5" w:rsidRDefault="00EC152C" w:rsidP="00EC152C">
            <w:pPr>
              <w:jc w:val="both"/>
              <w:rPr>
                <w:bCs w:val="0"/>
              </w:rPr>
            </w:pPr>
            <w:r w:rsidRPr="00376284">
              <w:t>Звіт про виконання районної Програми надання пільг інвалідам по зору І-ІІ груп, сім</w:t>
            </w:r>
            <w:r>
              <w:t>’</w:t>
            </w:r>
            <w:r w:rsidRPr="00376284">
              <w:t>ям загиблих воїнів – інтернаціоналістів в  Афганістані та сім’ям загиблих під час участі в антитерористичній операції на 2016-2020 роки</w:t>
            </w:r>
          </w:p>
        </w:tc>
        <w:tc>
          <w:tcPr>
            <w:tcW w:w="2520" w:type="dxa"/>
            <w:shd w:val="clear" w:color="auto" w:fill="auto"/>
          </w:tcPr>
          <w:p w:rsidR="00EC152C" w:rsidRPr="008D26C5" w:rsidRDefault="00EC152C" w:rsidP="00EC152C">
            <w:pPr>
              <w:jc w:val="both"/>
              <w:rPr>
                <w:bCs w:val="0"/>
              </w:rPr>
            </w:pPr>
            <w:r w:rsidRPr="00376284">
              <w:t>Обговорення у рубриці «Консультації з громадськістю» веб-сайту райдержадміністрації</w:t>
            </w:r>
          </w:p>
        </w:tc>
        <w:tc>
          <w:tcPr>
            <w:tcW w:w="1260" w:type="dxa"/>
            <w:shd w:val="clear" w:color="auto" w:fill="auto"/>
          </w:tcPr>
          <w:p w:rsidR="00EC152C" w:rsidRPr="008D26C5" w:rsidRDefault="00EC152C" w:rsidP="00EC152C">
            <w:pPr>
              <w:jc w:val="both"/>
              <w:rPr>
                <w:bCs w:val="0"/>
              </w:rPr>
            </w:pPr>
            <w:r w:rsidRPr="008D26C5">
              <w:rPr>
                <w:bCs w:val="0"/>
              </w:rPr>
              <w:t>Січень</w:t>
            </w:r>
          </w:p>
        </w:tc>
        <w:tc>
          <w:tcPr>
            <w:tcW w:w="2520" w:type="dxa"/>
            <w:shd w:val="clear" w:color="auto" w:fill="auto"/>
          </w:tcPr>
          <w:p w:rsidR="00EC152C" w:rsidRPr="008D26C5" w:rsidRDefault="00EC152C" w:rsidP="00EC152C">
            <w:pPr>
              <w:jc w:val="both"/>
              <w:rPr>
                <w:bCs w:val="0"/>
              </w:rPr>
            </w:pPr>
            <w:r w:rsidRPr="008D26C5">
              <w:rPr>
                <w:bCs w:val="0"/>
              </w:rPr>
              <w:t>Управління соціального захисту населення райдержадміністрації</w:t>
            </w:r>
          </w:p>
          <w:p w:rsidR="00EC152C" w:rsidRPr="008D26C5" w:rsidRDefault="00EC152C" w:rsidP="00EC152C">
            <w:pPr>
              <w:jc w:val="both"/>
              <w:rPr>
                <w:bCs w:val="0"/>
              </w:rPr>
            </w:pPr>
          </w:p>
        </w:tc>
      </w:tr>
      <w:tr w:rsidR="00EC152C" w:rsidRPr="008D26C5" w:rsidTr="006642DE">
        <w:tc>
          <w:tcPr>
            <w:tcW w:w="569" w:type="dxa"/>
            <w:shd w:val="clear" w:color="auto" w:fill="auto"/>
          </w:tcPr>
          <w:p w:rsidR="00EC152C" w:rsidRPr="008D26C5" w:rsidRDefault="00EC152C" w:rsidP="00EC152C">
            <w:pPr>
              <w:jc w:val="center"/>
              <w:rPr>
                <w:bCs w:val="0"/>
              </w:rPr>
            </w:pPr>
            <w:r>
              <w:rPr>
                <w:bCs w:val="0"/>
              </w:rPr>
              <w:t>5</w:t>
            </w:r>
          </w:p>
        </w:tc>
        <w:tc>
          <w:tcPr>
            <w:tcW w:w="3571" w:type="dxa"/>
            <w:shd w:val="clear" w:color="auto" w:fill="auto"/>
          </w:tcPr>
          <w:p w:rsidR="00EC152C" w:rsidRPr="008D26C5" w:rsidRDefault="00EC152C" w:rsidP="00FD3778">
            <w:pPr>
              <w:jc w:val="both"/>
              <w:rPr>
                <w:bCs w:val="0"/>
              </w:rPr>
            </w:pPr>
            <w:r w:rsidRPr="008D26C5">
              <w:rPr>
                <w:bCs w:val="0"/>
              </w:rPr>
              <w:t xml:space="preserve">Громадське обговорення </w:t>
            </w:r>
            <w:proofErr w:type="spellStart"/>
            <w:r w:rsidRPr="008D26C5">
              <w:rPr>
                <w:bCs w:val="0"/>
              </w:rPr>
              <w:t>про</w:t>
            </w:r>
            <w:r w:rsidR="00FD3778">
              <w:rPr>
                <w:bCs w:val="0"/>
              </w:rPr>
              <w:t>є</w:t>
            </w:r>
            <w:r w:rsidRPr="008D26C5">
              <w:rPr>
                <w:bCs w:val="0"/>
              </w:rPr>
              <w:t>кту</w:t>
            </w:r>
            <w:proofErr w:type="spellEnd"/>
            <w:r w:rsidRPr="008D26C5">
              <w:rPr>
                <w:bCs w:val="0"/>
              </w:rPr>
              <w:t xml:space="preserve"> плану заходів з підготовки та відзначення в районі Дня Соборності України </w:t>
            </w:r>
          </w:p>
        </w:tc>
        <w:tc>
          <w:tcPr>
            <w:tcW w:w="2520" w:type="dxa"/>
            <w:shd w:val="clear" w:color="auto" w:fill="auto"/>
          </w:tcPr>
          <w:p w:rsidR="00EC152C" w:rsidRPr="008D26C5" w:rsidRDefault="00EC152C" w:rsidP="00EC152C">
            <w:pPr>
              <w:jc w:val="both"/>
              <w:rPr>
                <w:bCs w:val="0"/>
              </w:rPr>
            </w:pPr>
            <w:r w:rsidRPr="008D26C5">
              <w:rPr>
                <w:bCs w:val="0"/>
              </w:rPr>
              <w:t>Електронні консультації</w:t>
            </w:r>
            <w:r w:rsidRPr="008D26C5">
              <w:rPr>
                <w:bCs w:val="0"/>
              </w:rPr>
              <w:tab/>
            </w:r>
          </w:p>
          <w:p w:rsidR="00EC152C" w:rsidRPr="008D26C5" w:rsidRDefault="00EC152C" w:rsidP="00EC152C">
            <w:pPr>
              <w:jc w:val="both"/>
              <w:rPr>
                <w:bCs w:val="0"/>
              </w:rPr>
            </w:pPr>
          </w:p>
        </w:tc>
        <w:tc>
          <w:tcPr>
            <w:tcW w:w="1260" w:type="dxa"/>
            <w:shd w:val="clear" w:color="auto" w:fill="auto"/>
          </w:tcPr>
          <w:p w:rsidR="00EC152C" w:rsidRPr="008D26C5" w:rsidRDefault="00EC152C" w:rsidP="00EC152C">
            <w:pPr>
              <w:jc w:val="both"/>
              <w:rPr>
                <w:bCs w:val="0"/>
              </w:rPr>
            </w:pPr>
            <w:r w:rsidRPr="008D26C5">
              <w:rPr>
                <w:bCs w:val="0"/>
              </w:rPr>
              <w:t xml:space="preserve">Січень </w:t>
            </w:r>
          </w:p>
        </w:tc>
        <w:tc>
          <w:tcPr>
            <w:tcW w:w="2520" w:type="dxa"/>
            <w:shd w:val="clear" w:color="auto" w:fill="auto"/>
          </w:tcPr>
          <w:p w:rsidR="00EC152C" w:rsidRPr="008D26C5" w:rsidRDefault="00EC152C" w:rsidP="00EB5CCE">
            <w:pPr>
              <w:jc w:val="both"/>
              <w:rPr>
                <w:bCs w:val="0"/>
              </w:rPr>
            </w:pPr>
            <w:r w:rsidRPr="008D26C5">
              <w:rPr>
                <w:bCs w:val="0"/>
              </w:rPr>
              <w:t xml:space="preserve">Відділ </w:t>
            </w:r>
            <w:r w:rsidR="00FD3778">
              <w:rPr>
                <w:bCs w:val="0"/>
              </w:rPr>
              <w:t xml:space="preserve">документообігу, </w:t>
            </w:r>
            <w:r>
              <w:rPr>
                <w:bCs w:val="0"/>
              </w:rPr>
              <w:t xml:space="preserve"> контролю</w:t>
            </w:r>
            <w:r w:rsidR="00EB5CCE">
              <w:rPr>
                <w:bCs w:val="0"/>
              </w:rPr>
              <w:t>,</w:t>
            </w:r>
            <w:r>
              <w:rPr>
                <w:bCs w:val="0"/>
              </w:rPr>
              <w:t xml:space="preserve"> </w:t>
            </w:r>
            <w:r w:rsidRPr="008D26C5">
              <w:rPr>
                <w:bCs w:val="0"/>
              </w:rPr>
              <w:t xml:space="preserve">інформаційної діяльності </w:t>
            </w:r>
            <w:r w:rsidR="00EB5CCE">
              <w:rPr>
                <w:bCs w:val="0"/>
              </w:rPr>
              <w:t xml:space="preserve">та звернень громадян </w:t>
            </w:r>
            <w:r w:rsidRPr="008D26C5">
              <w:rPr>
                <w:bCs w:val="0"/>
              </w:rPr>
              <w:t>апарату   райдержадміністрації</w:t>
            </w:r>
          </w:p>
        </w:tc>
      </w:tr>
      <w:tr w:rsidR="00EC152C" w:rsidRPr="008D26C5" w:rsidTr="006642DE">
        <w:tc>
          <w:tcPr>
            <w:tcW w:w="569" w:type="dxa"/>
            <w:shd w:val="clear" w:color="auto" w:fill="auto"/>
          </w:tcPr>
          <w:p w:rsidR="00EC152C" w:rsidRPr="008D26C5" w:rsidRDefault="00EC152C" w:rsidP="00EC152C">
            <w:pPr>
              <w:jc w:val="center"/>
              <w:rPr>
                <w:bCs w:val="0"/>
              </w:rPr>
            </w:pPr>
            <w:r>
              <w:rPr>
                <w:bCs w:val="0"/>
              </w:rPr>
              <w:t>6</w:t>
            </w:r>
          </w:p>
        </w:tc>
        <w:tc>
          <w:tcPr>
            <w:tcW w:w="3571" w:type="dxa"/>
            <w:shd w:val="clear" w:color="auto" w:fill="auto"/>
          </w:tcPr>
          <w:p w:rsidR="00EC152C" w:rsidRPr="00C7171C" w:rsidRDefault="00EC152C" w:rsidP="00CB71C7">
            <w:pPr>
              <w:jc w:val="both"/>
            </w:pPr>
            <w:proofErr w:type="spellStart"/>
            <w:r w:rsidRPr="0059689D">
              <w:t>Про</w:t>
            </w:r>
            <w:r w:rsidR="00EB5CCE">
              <w:t>є</w:t>
            </w:r>
            <w:r w:rsidRPr="0059689D">
              <w:t>кт</w:t>
            </w:r>
            <w:proofErr w:type="spellEnd"/>
            <w:r w:rsidRPr="0059689D">
              <w:t xml:space="preserve"> звіту про виконання у 201</w:t>
            </w:r>
            <w:r w:rsidR="007D231C">
              <w:t>9</w:t>
            </w:r>
            <w:r w:rsidRPr="0059689D">
              <w:t xml:space="preserve"> році </w:t>
            </w:r>
            <w:r>
              <w:t>районної</w:t>
            </w:r>
            <w:r w:rsidRPr="0059689D">
              <w:t xml:space="preserve"> Програми </w:t>
            </w:r>
            <w:r w:rsidRPr="00C7171C">
              <w:t xml:space="preserve">розвитку малого і середнього підприємництва на 2017-2020 роки </w:t>
            </w:r>
          </w:p>
        </w:tc>
        <w:tc>
          <w:tcPr>
            <w:tcW w:w="2520" w:type="dxa"/>
            <w:shd w:val="clear" w:color="auto" w:fill="auto"/>
          </w:tcPr>
          <w:p w:rsidR="00EC152C" w:rsidRPr="00C7171C" w:rsidRDefault="00EC152C" w:rsidP="00EC152C">
            <w:r w:rsidRPr="0059689D">
              <w:t xml:space="preserve">Обговорення у рубриці «Консультації з громадськістю» / «Електронні консультації з громадськістю» веб-сайту </w:t>
            </w:r>
            <w:r>
              <w:t>Р</w:t>
            </w:r>
            <w:r w:rsidRPr="0059689D">
              <w:t>ДА</w:t>
            </w:r>
          </w:p>
        </w:tc>
        <w:tc>
          <w:tcPr>
            <w:tcW w:w="1260" w:type="dxa"/>
            <w:shd w:val="clear" w:color="auto" w:fill="auto"/>
          </w:tcPr>
          <w:p w:rsidR="00EC152C" w:rsidRPr="0059689D" w:rsidRDefault="00EC152C" w:rsidP="00EC152C">
            <w:r w:rsidRPr="0059689D">
              <w:t>Січень - лютий</w:t>
            </w:r>
          </w:p>
        </w:tc>
        <w:tc>
          <w:tcPr>
            <w:tcW w:w="2520" w:type="dxa"/>
            <w:shd w:val="clear" w:color="auto" w:fill="auto"/>
          </w:tcPr>
          <w:p w:rsidR="00EC152C" w:rsidRPr="0059689D" w:rsidRDefault="00EC152C" w:rsidP="00EC152C">
            <w:r w:rsidRPr="008D26C5">
              <w:rPr>
                <w:bCs w:val="0"/>
              </w:rPr>
              <w:t>Відділ економі</w:t>
            </w:r>
            <w:r>
              <w:rPr>
                <w:bCs w:val="0"/>
              </w:rPr>
              <w:t>ки та агропромислового розвитку</w:t>
            </w:r>
            <w:r w:rsidRPr="008D26C5">
              <w:rPr>
                <w:bCs w:val="0"/>
              </w:rPr>
              <w:t xml:space="preserve"> райдержадміністрації</w:t>
            </w:r>
          </w:p>
        </w:tc>
      </w:tr>
      <w:tr w:rsidR="00EC152C" w:rsidRPr="008D26C5" w:rsidTr="006642DE">
        <w:tc>
          <w:tcPr>
            <w:tcW w:w="569" w:type="dxa"/>
            <w:shd w:val="clear" w:color="auto" w:fill="auto"/>
          </w:tcPr>
          <w:p w:rsidR="00EC152C" w:rsidRPr="008D26C5" w:rsidRDefault="00EC152C" w:rsidP="00EC152C">
            <w:pPr>
              <w:jc w:val="center"/>
              <w:rPr>
                <w:bCs w:val="0"/>
              </w:rPr>
            </w:pPr>
            <w:r>
              <w:rPr>
                <w:bCs w:val="0"/>
              </w:rPr>
              <w:t>7</w:t>
            </w:r>
          </w:p>
        </w:tc>
        <w:tc>
          <w:tcPr>
            <w:tcW w:w="3571" w:type="dxa"/>
            <w:shd w:val="clear" w:color="auto" w:fill="auto"/>
          </w:tcPr>
          <w:p w:rsidR="00EC152C" w:rsidRPr="00C7171C" w:rsidRDefault="00EC152C" w:rsidP="00CB71C7">
            <w:pPr>
              <w:jc w:val="both"/>
            </w:pPr>
            <w:proofErr w:type="spellStart"/>
            <w:r w:rsidRPr="00C7171C">
              <w:t>Про</w:t>
            </w:r>
            <w:r w:rsidR="007D231C">
              <w:t>є</w:t>
            </w:r>
            <w:r w:rsidRPr="00C7171C">
              <w:t>кт</w:t>
            </w:r>
            <w:proofErr w:type="spellEnd"/>
            <w:r w:rsidRPr="00C7171C">
              <w:t xml:space="preserve"> звіту про виконання у 201</w:t>
            </w:r>
            <w:r w:rsidR="007D231C">
              <w:t>9</w:t>
            </w:r>
            <w:r w:rsidRPr="00C7171C">
              <w:t xml:space="preserve"> році </w:t>
            </w:r>
            <w:r>
              <w:t>район</w:t>
            </w:r>
            <w:r w:rsidRPr="00C7171C">
              <w:t xml:space="preserve">ної </w:t>
            </w:r>
            <w:hyperlink r:id="rId6" w:history="1">
              <w:r w:rsidRPr="0059689D">
                <w:t xml:space="preserve">Програми передачі нетелей багатодітним сім’ям, які проживають у сільській місцевості </w:t>
              </w:r>
              <w:r>
                <w:t>Прилуцького району</w:t>
              </w:r>
              <w:r w:rsidRPr="0059689D">
                <w:t xml:space="preserve"> на 2016-2020 роки</w:t>
              </w:r>
            </w:hyperlink>
          </w:p>
        </w:tc>
        <w:tc>
          <w:tcPr>
            <w:tcW w:w="2520" w:type="dxa"/>
            <w:shd w:val="clear" w:color="auto" w:fill="auto"/>
          </w:tcPr>
          <w:p w:rsidR="00EC152C" w:rsidRPr="0059689D" w:rsidRDefault="00EC152C" w:rsidP="00EC152C">
            <w:r w:rsidRPr="0059689D">
              <w:t xml:space="preserve">Обговорення у рубриці «Консультації з громадськістю» / «Електронні консультації з громадськістю» веб-сайту </w:t>
            </w:r>
            <w:r>
              <w:t>Р</w:t>
            </w:r>
            <w:r w:rsidRPr="0059689D">
              <w:t>ДА</w:t>
            </w:r>
          </w:p>
        </w:tc>
        <w:tc>
          <w:tcPr>
            <w:tcW w:w="1260" w:type="dxa"/>
            <w:shd w:val="clear" w:color="auto" w:fill="auto"/>
          </w:tcPr>
          <w:p w:rsidR="00EC152C" w:rsidRPr="0059689D" w:rsidRDefault="00EC152C" w:rsidP="00EC152C">
            <w:r w:rsidRPr="0059689D">
              <w:t>Січень</w:t>
            </w:r>
          </w:p>
        </w:tc>
        <w:tc>
          <w:tcPr>
            <w:tcW w:w="2520" w:type="dxa"/>
            <w:shd w:val="clear" w:color="auto" w:fill="auto"/>
          </w:tcPr>
          <w:p w:rsidR="00EC152C" w:rsidRPr="00C7171C" w:rsidRDefault="00EC152C" w:rsidP="00EC152C">
            <w:r w:rsidRPr="008D26C5">
              <w:rPr>
                <w:bCs w:val="0"/>
              </w:rPr>
              <w:t>Відділ економі</w:t>
            </w:r>
            <w:r>
              <w:rPr>
                <w:bCs w:val="0"/>
              </w:rPr>
              <w:t>ки та агропромислового розвитку</w:t>
            </w:r>
            <w:r w:rsidRPr="008D26C5">
              <w:rPr>
                <w:bCs w:val="0"/>
              </w:rPr>
              <w:t xml:space="preserve"> райдержадміністрації</w:t>
            </w:r>
          </w:p>
        </w:tc>
      </w:tr>
      <w:tr w:rsidR="004558B6" w:rsidRPr="008D26C5" w:rsidTr="006642DE">
        <w:tc>
          <w:tcPr>
            <w:tcW w:w="569" w:type="dxa"/>
            <w:shd w:val="clear" w:color="auto" w:fill="auto"/>
          </w:tcPr>
          <w:p w:rsidR="004558B6" w:rsidRPr="008D26C5" w:rsidRDefault="004558B6" w:rsidP="004558B6">
            <w:pPr>
              <w:jc w:val="center"/>
              <w:rPr>
                <w:bCs w:val="0"/>
              </w:rPr>
            </w:pPr>
            <w:r>
              <w:rPr>
                <w:bCs w:val="0"/>
              </w:rPr>
              <w:t>8</w:t>
            </w:r>
          </w:p>
        </w:tc>
        <w:tc>
          <w:tcPr>
            <w:tcW w:w="3571" w:type="dxa"/>
            <w:shd w:val="clear" w:color="auto" w:fill="auto"/>
          </w:tcPr>
          <w:p w:rsidR="004558B6" w:rsidRPr="004558B6" w:rsidRDefault="004558B6" w:rsidP="00317833">
            <w:pPr>
              <w:jc w:val="both"/>
              <w:rPr>
                <w:b/>
              </w:rPr>
            </w:pPr>
            <w:r w:rsidRPr="004558B6">
              <w:rPr>
                <w:b/>
              </w:rPr>
              <w:t xml:space="preserve">Проект звіту про виконання у 2018 році Довгострокової Комплексної регіональної програми коригування, </w:t>
            </w:r>
            <w:r w:rsidRPr="004558B6">
              <w:rPr>
                <w:b/>
              </w:rPr>
              <w:lastRenderedPageBreak/>
              <w:t xml:space="preserve">розроблення містобудівної документації та місцевих правил забудови населених пунктів </w:t>
            </w:r>
            <w:proofErr w:type="spellStart"/>
            <w:r w:rsidRPr="004558B6">
              <w:rPr>
                <w:b/>
                <w:lang w:val="ru-RU"/>
              </w:rPr>
              <w:t>Прилуцького</w:t>
            </w:r>
            <w:proofErr w:type="spellEnd"/>
            <w:r w:rsidRPr="004558B6">
              <w:rPr>
                <w:b/>
                <w:lang w:val="ru-RU"/>
              </w:rPr>
              <w:t xml:space="preserve"> району</w:t>
            </w:r>
            <w:r w:rsidRPr="004558B6">
              <w:rPr>
                <w:b/>
              </w:rPr>
              <w:t xml:space="preserve"> на 2005-2020 роки</w:t>
            </w:r>
          </w:p>
        </w:tc>
        <w:tc>
          <w:tcPr>
            <w:tcW w:w="2520" w:type="dxa"/>
            <w:shd w:val="clear" w:color="auto" w:fill="auto"/>
          </w:tcPr>
          <w:p w:rsidR="004558B6" w:rsidRPr="004558B6" w:rsidRDefault="004558B6" w:rsidP="004558B6">
            <w:pPr>
              <w:rPr>
                <w:b/>
              </w:rPr>
            </w:pPr>
            <w:r w:rsidRPr="004558B6">
              <w:rPr>
                <w:b/>
              </w:rPr>
              <w:lastRenderedPageBreak/>
              <w:t xml:space="preserve">Обговорення у рубриці «Консультації з громадськістю» / </w:t>
            </w:r>
            <w:r w:rsidRPr="004558B6">
              <w:rPr>
                <w:b/>
              </w:rPr>
              <w:lastRenderedPageBreak/>
              <w:t>«Електронні консультації з громадськістю» веб-сайту РДА</w:t>
            </w:r>
          </w:p>
        </w:tc>
        <w:tc>
          <w:tcPr>
            <w:tcW w:w="1260" w:type="dxa"/>
            <w:shd w:val="clear" w:color="auto" w:fill="auto"/>
          </w:tcPr>
          <w:p w:rsidR="004558B6" w:rsidRPr="004558B6" w:rsidRDefault="004558B6" w:rsidP="004558B6">
            <w:pPr>
              <w:rPr>
                <w:b/>
              </w:rPr>
            </w:pPr>
            <w:r w:rsidRPr="004558B6">
              <w:rPr>
                <w:b/>
              </w:rPr>
              <w:lastRenderedPageBreak/>
              <w:t>Лютий</w:t>
            </w:r>
          </w:p>
        </w:tc>
        <w:tc>
          <w:tcPr>
            <w:tcW w:w="2520" w:type="dxa"/>
            <w:shd w:val="clear" w:color="auto" w:fill="auto"/>
          </w:tcPr>
          <w:p w:rsidR="004558B6" w:rsidRPr="004558B6" w:rsidRDefault="004558B6" w:rsidP="004558B6">
            <w:pPr>
              <w:suppressAutoHyphens/>
              <w:spacing w:line="280" w:lineRule="exact"/>
              <w:jc w:val="both"/>
              <w:rPr>
                <w:b/>
                <w:lang w:eastAsia="ar-SA"/>
              </w:rPr>
            </w:pPr>
            <w:r w:rsidRPr="004558B6">
              <w:rPr>
                <w:b/>
                <w:bCs w:val="0"/>
                <w:lang w:val="ru-RU"/>
              </w:rPr>
              <w:t xml:space="preserve">Відділ </w:t>
            </w:r>
            <w:r w:rsidRPr="004558B6">
              <w:rPr>
                <w:b/>
                <w:bCs w:val="0"/>
              </w:rPr>
              <w:t>містобудування, архітектури та житлово-</w:t>
            </w:r>
            <w:r w:rsidRPr="004558B6">
              <w:rPr>
                <w:b/>
                <w:bCs w:val="0"/>
              </w:rPr>
              <w:lastRenderedPageBreak/>
              <w:t>комунального господарства райдержадміністрації</w:t>
            </w:r>
          </w:p>
        </w:tc>
      </w:tr>
      <w:tr w:rsidR="004558B6" w:rsidRPr="008D26C5" w:rsidTr="006642DE">
        <w:tc>
          <w:tcPr>
            <w:tcW w:w="569" w:type="dxa"/>
            <w:shd w:val="clear" w:color="auto" w:fill="auto"/>
          </w:tcPr>
          <w:p w:rsidR="004558B6" w:rsidRPr="008D26C5" w:rsidRDefault="004558B6" w:rsidP="004558B6">
            <w:pPr>
              <w:jc w:val="center"/>
              <w:rPr>
                <w:bCs w:val="0"/>
              </w:rPr>
            </w:pPr>
            <w:r>
              <w:rPr>
                <w:bCs w:val="0"/>
              </w:rPr>
              <w:lastRenderedPageBreak/>
              <w:t>9</w:t>
            </w:r>
          </w:p>
        </w:tc>
        <w:tc>
          <w:tcPr>
            <w:tcW w:w="3571" w:type="dxa"/>
            <w:shd w:val="clear" w:color="auto" w:fill="auto"/>
          </w:tcPr>
          <w:p w:rsidR="004558B6" w:rsidRPr="0034339C" w:rsidRDefault="004558B6" w:rsidP="004558B6">
            <w:pPr>
              <w:jc w:val="both"/>
            </w:pPr>
            <w:r w:rsidRPr="0034339C">
              <w:rPr>
                <w:iCs/>
              </w:rPr>
              <w:t>Про стан заключення договорів оренди земельних часток (паїв) та виплати орендної плати в районі.</w:t>
            </w:r>
          </w:p>
        </w:tc>
        <w:tc>
          <w:tcPr>
            <w:tcW w:w="2520" w:type="dxa"/>
            <w:shd w:val="clear" w:color="auto" w:fill="auto"/>
          </w:tcPr>
          <w:p w:rsidR="004558B6" w:rsidRPr="0034339C" w:rsidRDefault="004558B6" w:rsidP="004558B6">
            <w:pPr>
              <w:jc w:val="both"/>
              <w:rPr>
                <w:bCs w:val="0"/>
              </w:rPr>
            </w:pPr>
            <w:r w:rsidRPr="0034339C">
              <w:rPr>
                <w:bCs w:val="0"/>
              </w:rPr>
              <w:t xml:space="preserve">Засідання </w:t>
            </w:r>
            <w:r>
              <w:rPr>
                <w:bCs w:val="0"/>
              </w:rPr>
              <w:t>Г</w:t>
            </w:r>
            <w:r w:rsidRPr="008D26C5">
              <w:rPr>
                <w:bCs w:val="0"/>
              </w:rPr>
              <w:t>ромадської ради при</w:t>
            </w:r>
            <w:r w:rsidRPr="0034339C">
              <w:rPr>
                <w:bCs w:val="0"/>
              </w:rPr>
              <w:t xml:space="preserve"> райдержадміністрації  </w:t>
            </w:r>
          </w:p>
        </w:tc>
        <w:tc>
          <w:tcPr>
            <w:tcW w:w="1260" w:type="dxa"/>
            <w:shd w:val="clear" w:color="auto" w:fill="auto"/>
          </w:tcPr>
          <w:p w:rsidR="004558B6" w:rsidRPr="0034339C" w:rsidRDefault="004558B6" w:rsidP="004558B6">
            <w:pPr>
              <w:jc w:val="both"/>
              <w:rPr>
                <w:bCs w:val="0"/>
              </w:rPr>
            </w:pPr>
            <w:r w:rsidRPr="0034339C">
              <w:rPr>
                <w:bCs w:val="0"/>
              </w:rPr>
              <w:t>Березень</w:t>
            </w:r>
          </w:p>
        </w:tc>
        <w:tc>
          <w:tcPr>
            <w:tcW w:w="2520" w:type="dxa"/>
            <w:shd w:val="clear" w:color="auto" w:fill="auto"/>
          </w:tcPr>
          <w:p w:rsidR="004558B6" w:rsidRPr="0034339C" w:rsidRDefault="004558B6" w:rsidP="004558B6">
            <w:pPr>
              <w:jc w:val="both"/>
              <w:rPr>
                <w:bCs w:val="0"/>
              </w:rPr>
            </w:pPr>
            <w:r w:rsidRPr="008D26C5">
              <w:rPr>
                <w:bCs w:val="0"/>
              </w:rPr>
              <w:t>Відділ економі</w:t>
            </w:r>
            <w:r>
              <w:rPr>
                <w:bCs w:val="0"/>
              </w:rPr>
              <w:t>ки та агропромислового розвитку</w:t>
            </w:r>
            <w:r w:rsidRPr="008D26C5">
              <w:rPr>
                <w:bCs w:val="0"/>
              </w:rPr>
              <w:t xml:space="preserve"> райдержадміністрації</w:t>
            </w:r>
          </w:p>
        </w:tc>
      </w:tr>
      <w:tr w:rsidR="004558B6" w:rsidRPr="008D26C5" w:rsidTr="004558B6">
        <w:trPr>
          <w:trHeight w:val="1082"/>
        </w:trPr>
        <w:tc>
          <w:tcPr>
            <w:tcW w:w="569" w:type="dxa"/>
            <w:shd w:val="clear" w:color="auto" w:fill="auto"/>
          </w:tcPr>
          <w:p w:rsidR="004558B6" w:rsidRPr="008D26C5" w:rsidRDefault="004558B6" w:rsidP="004558B6">
            <w:pPr>
              <w:jc w:val="center"/>
              <w:rPr>
                <w:bCs w:val="0"/>
              </w:rPr>
            </w:pPr>
            <w:r>
              <w:rPr>
                <w:bCs w:val="0"/>
              </w:rPr>
              <w:t>10</w:t>
            </w:r>
          </w:p>
        </w:tc>
        <w:tc>
          <w:tcPr>
            <w:tcW w:w="3571" w:type="dxa"/>
            <w:shd w:val="clear" w:color="auto" w:fill="auto"/>
          </w:tcPr>
          <w:p w:rsidR="004558B6" w:rsidRPr="0034339C" w:rsidRDefault="004558B6" w:rsidP="004558B6">
            <w:pPr>
              <w:jc w:val="both"/>
              <w:rPr>
                <w:bCs w:val="0"/>
              </w:rPr>
            </w:pPr>
            <w:r w:rsidRPr="0034339C">
              <w:rPr>
                <w:bCs w:val="0"/>
              </w:rPr>
              <w:t>Громадське обговорення проекту плану заходів з підготовки та відзначення 7</w:t>
            </w:r>
            <w:r>
              <w:rPr>
                <w:bCs w:val="0"/>
              </w:rPr>
              <w:t>5</w:t>
            </w:r>
            <w:r w:rsidRPr="0034339C">
              <w:rPr>
                <w:bCs w:val="0"/>
              </w:rPr>
              <w:t xml:space="preserve">-ї річниці Перемоги  </w:t>
            </w:r>
          </w:p>
        </w:tc>
        <w:tc>
          <w:tcPr>
            <w:tcW w:w="2520" w:type="dxa"/>
            <w:shd w:val="clear" w:color="auto" w:fill="auto"/>
          </w:tcPr>
          <w:p w:rsidR="004558B6" w:rsidRPr="0034339C" w:rsidRDefault="004558B6" w:rsidP="004558B6">
            <w:pPr>
              <w:jc w:val="both"/>
              <w:rPr>
                <w:bCs w:val="0"/>
              </w:rPr>
            </w:pPr>
            <w:r w:rsidRPr="0034339C">
              <w:rPr>
                <w:bCs w:val="0"/>
              </w:rPr>
              <w:t>Електронні консультації, робочі зустрічі</w:t>
            </w:r>
            <w:r w:rsidRPr="0034339C">
              <w:rPr>
                <w:bCs w:val="0"/>
              </w:rPr>
              <w:tab/>
            </w:r>
          </w:p>
          <w:p w:rsidR="004558B6" w:rsidRPr="0034339C" w:rsidRDefault="004558B6" w:rsidP="004558B6">
            <w:pPr>
              <w:jc w:val="both"/>
              <w:rPr>
                <w:bCs w:val="0"/>
              </w:rPr>
            </w:pPr>
          </w:p>
        </w:tc>
        <w:tc>
          <w:tcPr>
            <w:tcW w:w="1260" w:type="dxa"/>
            <w:shd w:val="clear" w:color="auto" w:fill="auto"/>
          </w:tcPr>
          <w:p w:rsidR="004558B6" w:rsidRPr="0034339C" w:rsidRDefault="004558B6" w:rsidP="004558B6">
            <w:pPr>
              <w:jc w:val="both"/>
              <w:rPr>
                <w:bCs w:val="0"/>
              </w:rPr>
            </w:pPr>
            <w:r w:rsidRPr="0034339C">
              <w:rPr>
                <w:bCs w:val="0"/>
              </w:rPr>
              <w:t xml:space="preserve">Квітень </w:t>
            </w:r>
          </w:p>
        </w:tc>
        <w:tc>
          <w:tcPr>
            <w:tcW w:w="2520" w:type="dxa"/>
            <w:shd w:val="clear" w:color="auto" w:fill="auto"/>
          </w:tcPr>
          <w:p w:rsidR="004558B6" w:rsidRPr="0034339C" w:rsidRDefault="00CB71C7" w:rsidP="004558B6">
            <w:pPr>
              <w:jc w:val="both"/>
              <w:rPr>
                <w:bCs w:val="0"/>
              </w:rPr>
            </w:pPr>
            <w:r w:rsidRPr="008D26C5">
              <w:rPr>
                <w:bCs w:val="0"/>
              </w:rPr>
              <w:t xml:space="preserve">Відділ </w:t>
            </w:r>
            <w:r>
              <w:rPr>
                <w:bCs w:val="0"/>
              </w:rPr>
              <w:t xml:space="preserve">документообігу,  контролю, </w:t>
            </w:r>
            <w:r w:rsidRPr="008D26C5">
              <w:rPr>
                <w:bCs w:val="0"/>
              </w:rPr>
              <w:t xml:space="preserve">інформаційної діяльності </w:t>
            </w:r>
            <w:r>
              <w:rPr>
                <w:bCs w:val="0"/>
              </w:rPr>
              <w:t xml:space="preserve">та звернень громадян </w:t>
            </w:r>
            <w:r w:rsidRPr="008D26C5">
              <w:rPr>
                <w:bCs w:val="0"/>
              </w:rPr>
              <w:t>апарату   райдержадміністрації</w:t>
            </w:r>
          </w:p>
        </w:tc>
      </w:tr>
      <w:tr w:rsidR="004558B6" w:rsidRPr="008D26C5" w:rsidTr="006642DE">
        <w:trPr>
          <w:trHeight w:val="1115"/>
        </w:trPr>
        <w:tc>
          <w:tcPr>
            <w:tcW w:w="569" w:type="dxa"/>
            <w:shd w:val="clear" w:color="auto" w:fill="auto"/>
          </w:tcPr>
          <w:p w:rsidR="004558B6" w:rsidRPr="008D26C5" w:rsidRDefault="004558B6" w:rsidP="004558B6">
            <w:pPr>
              <w:jc w:val="center"/>
              <w:rPr>
                <w:bCs w:val="0"/>
              </w:rPr>
            </w:pPr>
            <w:r>
              <w:rPr>
                <w:bCs w:val="0"/>
              </w:rPr>
              <w:t>11</w:t>
            </w:r>
          </w:p>
        </w:tc>
        <w:tc>
          <w:tcPr>
            <w:tcW w:w="3571" w:type="dxa"/>
            <w:shd w:val="clear" w:color="auto" w:fill="auto"/>
          </w:tcPr>
          <w:p w:rsidR="004558B6" w:rsidRPr="0034339C" w:rsidRDefault="004558B6" w:rsidP="004558B6">
            <w:pPr>
              <w:pStyle w:val="a5"/>
              <w:spacing w:after="0"/>
              <w:ind w:right="0"/>
              <w:jc w:val="both"/>
              <w:rPr>
                <w:b w:val="0"/>
                <w:i w:val="0"/>
              </w:rPr>
            </w:pPr>
            <w:r w:rsidRPr="0034339C">
              <w:rPr>
                <w:b w:val="0"/>
                <w:i w:val="0"/>
              </w:rPr>
              <w:t>Обговорення проблемних питань ліквідаторів наслідків аварії на Чорнобильській АЕС:</w:t>
            </w:r>
          </w:p>
          <w:p w:rsidR="004558B6" w:rsidRPr="0034339C" w:rsidRDefault="004558B6" w:rsidP="004558B6">
            <w:pPr>
              <w:pStyle w:val="a5"/>
              <w:numPr>
                <w:ilvl w:val="0"/>
                <w:numId w:val="1"/>
              </w:numPr>
              <w:tabs>
                <w:tab w:val="clear" w:pos="420"/>
              </w:tabs>
              <w:spacing w:after="0"/>
              <w:ind w:left="0" w:right="0" w:firstLine="60"/>
              <w:jc w:val="both"/>
              <w:rPr>
                <w:b w:val="0"/>
                <w:i w:val="0"/>
              </w:rPr>
            </w:pPr>
            <w:r w:rsidRPr="0034339C">
              <w:rPr>
                <w:b w:val="0"/>
                <w:i w:val="0"/>
              </w:rPr>
              <w:t xml:space="preserve">до </w:t>
            </w:r>
            <w:r w:rsidRPr="0034339C">
              <w:rPr>
                <w:i w:val="0"/>
              </w:rPr>
              <w:t>3</w:t>
            </w:r>
            <w:r w:rsidR="00CB71C7">
              <w:rPr>
                <w:i w:val="0"/>
              </w:rPr>
              <w:t>4</w:t>
            </w:r>
            <w:r w:rsidRPr="0034339C">
              <w:rPr>
                <w:i w:val="0"/>
              </w:rPr>
              <w:t>-х роковин</w:t>
            </w:r>
            <w:r w:rsidRPr="0034339C">
              <w:rPr>
                <w:b w:val="0"/>
                <w:i w:val="0"/>
              </w:rPr>
              <w:t xml:space="preserve"> Чорнобильської катастрофи;</w:t>
            </w:r>
          </w:p>
          <w:p w:rsidR="004558B6" w:rsidRPr="0034339C" w:rsidRDefault="004558B6" w:rsidP="004558B6">
            <w:pPr>
              <w:pStyle w:val="a5"/>
              <w:numPr>
                <w:ilvl w:val="0"/>
                <w:numId w:val="1"/>
              </w:numPr>
              <w:tabs>
                <w:tab w:val="clear" w:pos="420"/>
              </w:tabs>
              <w:spacing w:after="0"/>
              <w:ind w:left="52" w:right="0" w:firstLine="8"/>
              <w:jc w:val="both"/>
              <w:rPr>
                <w:b w:val="0"/>
                <w:i w:val="0"/>
              </w:rPr>
            </w:pPr>
            <w:r w:rsidRPr="0034339C">
              <w:rPr>
                <w:b w:val="0"/>
                <w:i w:val="0"/>
              </w:rPr>
              <w:t xml:space="preserve">до Дня вшанування учасників ліквідації наслідків аварії на ЧАЕС. </w:t>
            </w:r>
          </w:p>
        </w:tc>
        <w:tc>
          <w:tcPr>
            <w:tcW w:w="2520" w:type="dxa"/>
            <w:shd w:val="clear" w:color="auto" w:fill="auto"/>
          </w:tcPr>
          <w:p w:rsidR="004558B6" w:rsidRPr="0034339C" w:rsidRDefault="004558B6" w:rsidP="004558B6">
            <w:pPr>
              <w:jc w:val="both"/>
              <w:rPr>
                <w:bCs w:val="0"/>
              </w:rPr>
            </w:pPr>
          </w:p>
          <w:p w:rsidR="004558B6" w:rsidRPr="0034339C" w:rsidRDefault="004558B6" w:rsidP="004558B6">
            <w:pPr>
              <w:jc w:val="both"/>
              <w:rPr>
                <w:bCs w:val="0"/>
              </w:rPr>
            </w:pPr>
          </w:p>
          <w:p w:rsidR="004558B6" w:rsidRPr="0034339C" w:rsidRDefault="004558B6" w:rsidP="004558B6">
            <w:pPr>
              <w:jc w:val="both"/>
              <w:rPr>
                <w:bCs w:val="0"/>
              </w:rPr>
            </w:pPr>
          </w:p>
          <w:p w:rsidR="004558B6" w:rsidRPr="0034339C" w:rsidRDefault="004558B6" w:rsidP="004558B6">
            <w:pPr>
              <w:jc w:val="both"/>
              <w:rPr>
                <w:bCs w:val="0"/>
              </w:rPr>
            </w:pPr>
            <w:r w:rsidRPr="0034339C">
              <w:rPr>
                <w:bCs w:val="0"/>
              </w:rPr>
              <w:t>Зустріч «за круглим столом»</w:t>
            </w:r>
          </w:p>
          <w:p w:rsidR="004558B6" w:rsidRPr="0034339C" w:rsidRDefault="004558B6" w:rsidP="004558B6">
            <w:pPr>
              <w:jc w:val="both"/>
              <w:rPr>
                <w:bCs w:val="0"/>
              </w:rPr>
            </w:pPr>
          </w:p>
          <w:p w:rsidR="004558B6" w:rsidRPr="0034339C" w:rsidRDefault="004558B6" w:rsidP="004558B6">
            <w:pPr>
              <w:jc w:val="both"/>
              <w:rPr>
                <w:bCs w:val="0"/>
              </w:rPr>
            </w:pPr>
            <w:r w:rsidRPr="0034339C">
              <w:rPr>
                <w:bCs w:val="0"/>
              </w:rPr>
              <w:t>Зустріч «за круглим столом»</w:t>
            </w:r>
          </w:p>
        </w:tc>
        <w:tc>
          <w:tcPr>
            <w:tcW w:w="1260" w:type="dxa"/>
            <w:shd w:val="clear" w:color="auto" w:fill="auto"/>
          </w:tcPr>
          <w:p w:rsidR="004558B6" w:rsidRPr="0034339C" w:rsidRDefault="004558B6" w:rsidP="004558B6">
            <w:pPr>
              <w:jc w:val="both"/>
              <w:rPr>
                <w:bCs w:val="0"/>
              </w:rPr>
            </w:pPr>
          </w:p>
          <w:p w:rsidR="004558B6" w:rsidRPr="0034339C" w:rsidRDefault="004558B6" w:rsidP="004558B6">
            <w:pPr>
              <w:jc w:val="both"/>
              <w:rPr>
                <w:bCs w:val="0"/>
              </w:rPr>
            </w:pPr>
          </w:p>
          <w:p w:rsidR="004558B6" w:rsidRPr="0034339C" w:rsidRDefault="004558B6" w:rsidP="004558B6">
            <w:pPr>
              <w:jc w:val="both"/>
              <w:rPr>
                <w:bCs w:val="0"/>
              </w:rPr>
            </w:pPr>
          </w:p>
          <w:p w:rsidR="004558B6" w:rsidRPr="0034339C" w:rsidRDefault="004558B6" w:rsidP="004558B6">
            <w:pPr>
              <w:jc w:val="both"/>
              <w:rPr>
                <w:bCs w:val="0"/>
              </w:rPr>
            </w:pPr>
            <w:r w:rsidRPr="0034339C">
              <w:rPr>
                <w:bCs w:val="0"/>
              </w:rPr>
              <w:t xml:space="preserve">Квітень </w:t>
            </w:r>
          </w:p>
          <w:p w:rsidR="004558B6" w:rsidRPr="0034339C" w:rsidRDefault="004558B6" w:rsidP="004558B6">
            <w:pPr>
              <w:jc w:val="both"/>
              <w:rPr>
                <w:bCs w:val="0"/>
              </w:rPr>
            </w:pPr>
          </w:p>
          <w:p w:rsidR="004558B6" w:rsidRPr="0034339C" w:rsidRDefault="004558B6" w:rsidP="004558B6">
            <w:pPr>
              <w:jc w:val="both"/>
              <w:rPr>
                <w:bCs w:val="0"/>
              </w:rPr>
            </w:pPr>
          </w:p>
          <w:p w:rsidR="004558B6" w:rsidRPr="0034339C" w:rsidRDefault="004558B6" w:rsidP="004558B6">
            <w:pPr>
              <w:jc w:val="both"/>
              <w:rPr>
                <w:bCs w:val="0"/>
              </w:rPr>
            </w:pPr>
            <w:r w:rsidRPr="0034339C">
              <w:rPr>
                <w:bCs w:val="0"/>
              </w:rPr>
              <w:t>Грудень</w:t>
            </w:r>
          </w:p>
          <w:p w:rsidR="004558B6" w:rsidRPr="0034339C" w:rsidRDefault="004558B6" w:rsidP="004558B6">
            <w:pPr>
              <w:jc w:val="both"/>
              <w:rPr>
                <w:bCs w:val="0"/>
              </w:rPr>
            </w:pPr>
          </w:p>
        </w:tc>
        <w:tc>
          <w:tcPr>
            <w:tcW w:w="2520" w:type="dxa"/>
            <w:shd w:val="clear" w:color="auto" w:fill="auto"/>
          </w:tcPr>
          <w:p w:rsidR="004558B6" w:rsidRPr="0034339C" w:rsidRDefault="004558B6" w:rsidP="004558B6">
            <w:pPr>
              <w:jc w:val="both"/>
              <w:rPr>
                <w:bCs w:val="0"/>
              </w:rPr>
            </w:pPr>
            <w:r w:rsidRPr="0034339C">
              <w:rPr>
                <w:bCs w:val="0"/>
              </w:rPr>
              <w:t xml:space="preserve">Управління соціального захисту населення райдержадміністрації </w:t>
            </w:r>
          </w:p>
        </w:tc>
      </w:tr>
      <w:tr w:rsidR="007C44A3" w:rsidRPr="008D26C5" w:rsidTr="006642DE">
        <w:trPr>
          <w:trHeight w:val="1226"/>
        </w:trPr>
        <w:tc>
          <w:tcPr>
            <w:tcW w:w="569" w:type="dxa"/>
            <w:shd w:val="clear" w:color="auto" w:fill="auto"/>
          </w:tcPr>
          <w:p w:rsidR="007C44A3" w:rsidRPr="008D26C5" w:rsidRDefault="007C44A3" w:rsidP="007C44A3">
            <w:pPr>
              <w:jc w:val="center"/>
              <w:rPr>
                <w:bCs w:val="0"/>
              </w:rPr>
            </w:pPr>
            <w:r>
              <w:rPr>
                <w:bCs w:val="0"/>
              </w:rPr>
              <w:t>12</w:t>
            </w:r>
          </w:p>
        </w:tc>
        <w:tc>
          <w:tcPr>
            <w:tcW w:w="3571" w:type="dxa"/>
            <w:shd w:val="clear" w:color="auto" w:fill="auto"/>
          </w:tcPr>
          <w:p w:rsidR="007C44A3" w:rsidRPr="0034339C" w:rsidRDefault="007C44A3" w:rsidP="007C44A3">
            <w:pPr>
              <w:jc w:val="both"/>
              <w:rPr>
                <w:bCs w:val="0"/>
              </w:rPr>
            </w:pPr>
            <w:proofErr w:type="spellStart"/>
            <w:r w:rsidRPr="0034339C">
              <w:rPr>
                <w:bCs w:val="0"/>
              </w:rPr>
              <w:t>Про</w:t>
            </w:r>
            <w:r>
              <w:rPr>
                <w:bCs w:val="0"/>
              </w:rPr>
              <w:t>є</w:t>
            </w:r>
            <w:r w:rsidRPr="0034339C">
              <w:rPr>
                <w:bCs w:val="0"/>
              </w:rPr>
              <w:t>кт</w:t>
            </w:r>
            <w:proofErr w:type="spellEnd"/>
            <w:r w:rsidRPr="0034339C">
              <w:rPr>
                <w:bCs w:val="0"/>
              </w:rPr>
              <w:t xml:space="preserve"> розпорядження голови райдержадміністрації «Про відзначення в районі Дня Державного Прапора України та 2</w:t>
            </w:r>
            <w:r>
              <w:rPr>
                <w:bCs w:val="0"/>
              </w:rPr>
              <w:t>9</w:t>
            </w:r>
            <w:r w:rsidRPr="0034339C">
              <w:rPr>
                <w:bCs w:val="0"/>
              </w:rPr>
              <w:t>-ї річниці незалежності України»</w:t>
            </w:r>
          </w:p>
        </w:tc>
        <w:tc>
          <w:tcPr>
            <w:tcW w:w="2520" w:type="dxa"/>
            <w:shd w:val="clear" w:color="auto" w:fill="auto"/>
          </w:tcPr>
          <w:p w:rsidR="007C44A3" w:rsidRPr="0034339C" w:rsidRDefault="007C44A3" w:rsidP="007C44A3">
            <w:r w:rsidRPr="0034339C">
              <w:t xml:space="preserve"> Обговорення в рубриці «Консультації з громадськістю» на офіційному веб-сайті райдержадміністрації</w:t>
            </w:r>
          </w:p>
        </w:tc>
        <w:tc>
          <w:tcPr>
            <w:tcW w:w="1260" w:type="dxa"/>
            <w:shd w:val="clear" w:color="auto" w:fill="auto"/>
          </w:tcPr>
          <w:p w:rsidR="007C44A3" w:rsidRPr="0034339C" w:rsidRDefault="007C44A3" w:rsidP="007C44A3">
            <w:pPr>
              <w:jc w:val="both"/>
              <w:rPr>
                <w:bCs w:val="0"/>
              </w:rPr>
            </w:pPr>
            <w:r w:rsidRPr="0034339C">
              <w:rPr>
                <w:bCs w:val="0"/>
              </w:rPr>
              <w:t>Липень</w:t>
            </w:r>
          </w:p>
        </w:tc>
        <w:tc>
          <w:tcPr>
            <w:tcW w:w="2520" w:type="dxa"/>
            <w:shd w:val="clear" w:color="auto" w:fill="auto"/>
          </w:tcPr>
          <w:p w:rsidR="007C44A3" w:rsidRPr="0034339C" w:rsidRDefault="00CB71C7" w:rsidP="007C44A3">
            <w:pPr>
              <w:jc w:val="both"/>
              <w:rPr>
                <w:bCs w:val="0"/>
              </w:rPr>
            </w:pPr>
            <w:r w:rsidRPr="008D26C5">
              <w:rPr>
                <w:bCs w:val="0"/>
              </w:rPr>
              <w:t xml:space="preserve">Відділ </w:t>
            </w:r>
            <w:r>
              <w:rPr>
                <w:bCs w:val="0"/>
              </w:rPr>
              <w:t xml:space="preserve">документообігу,  контролю, </w:t>
            </w:r>
            <w:r w:rsidRPr="008D26C5">
              <w:rPr>
                <w:bCs w:val="0"/>
              </w:rPr>
              <w:t xml:space="preserve">інформаційної діяльності </w:t>
            </w:r>
            <w:r>
              <w:rPr>
                <w:bCs w:val="0"/>
              </w:rPr>
              <w:t xml:space="preserve">та звернень громадян </w:t>
            </w:r>
            <w:r w:rsidRPr="008D26C5">
              <w:rPr>
                <w:bCs w:val="0"/>
              </w:rPr>
              <w:t>апарату   райдержадміністрації</w:t>
            </w:r>
          </w:p>
        </w:tc>
      </w:tr>
      <w:tr w:rsidR="00CB71C7" w:rsidRPr="008D26C5" w:rsidTr="006642DE">
        <w:trPr>
          <w:trHeight w:val="1615"/>
        </w:trPr>
        <w:tc>
          <w:tcPr>
            <w:tcW w:w="569" w:type="dxa"/>
            <w:shd w:val="clear" w:color="auto" w:fill="auto"/>
          </w:tcPr>
          <w:p w:rsidR="00CB71C7" w:rsidRPr="008D26C5" w:rsidRDefault="00CB71C7" w:rsidP="00CB71C7">
            <w:pPr>
              <w:jc w:val="center"/>
              <w:rPr>
                <w:bCs w:val="0"/>
              </w:rPr>
            </w:pPr>
            <w:r>
              <w:rPr>
                <w:bCs w:val="0"/>
              </w:rPr>
              <w:t>13</w:t>
            </w:r>
          </w:p>
        </w:tc>
        <w:tc>
          <w:tcPr>
            <w:tcW w:w="3571" w:type="dxa"/>
            <w:shd w:val="clear" w:color="auto" w:fill="auto"/>
          </w:tcPr>
          <w:p w:rsidR="00CB71C7" w:rsidRPr="0034339C" w:rsidRDefault="00CB71C7" w:rsidP="00CB71C7">
            <w:pPr>
              <w:jc w:val="both"/>
              <w:rPr>
                <w:bCs w:val="0"/>
              </w:rPr>
            </w:pPr>
            <w:r w:rsidRPr="0034339C">
              <w:rPr>
                <w:color w:val="000000"/>
                <w:shd w:val="clear" w:color="auto" w:fill="FFFFFF"/>
              </w:rPr>
              <w:t>Підсумки розвитку галузі освіти  у 201</w:t>
            </w:r>
            <w:r>
              <w:rPr>
                <w:color w:val="000000"/>
                <w:shd w:val="clear" w:color="auto" w:fill="FFFFFF"/>
              </w:rPr>
              <w:t>9</w:t>
            </w:r>
            <w:r w:rsidRPr="0034339C">
              <w:rPr>
                <w:color w:val="000000"/>
                <w:shd w:val="clear" w:color="auto" w:fill="FFFFFF"/>
              </w:rPr>
              <w:t>—20</w:t>
            </w:r>
            <w:r>
              <w:rPr>
                <w:color w:val="000000"/>
                <w:shd w:val="clear" w:color="auto" w:fill="FFFFFF"/>
              </w:rPr>
              <w:t>20</w:t>
            </w:r>
            <w:r w:rsidRPr="0034339C">
              <w:rPr>
                <w:color w:val="000000"/>
                <w:shd w:val="clear" w:color="auto" w:fill="FFFFFF"/>
              </w:rPr>
              <w:t xml:space="preserve"> навч</w:t>
            </w:r>
            <w:r>
              <w:rPr>
                <w:color w:val="000000"/>
                <w:shd w:val="clear" w:color="auto" w:fill="FFFFFF"/>
              </w:rPr>
              <w:t>альному році та завдання на 2020</w:t>
            </w:r>
            <w:r w:rsidRPr="0034339C">
              <w:rPr>
                <w:color w:val="000000"/>
                <w:shd w:val="clear" w:color="auto" w:fill="FFFFFF"/>
              </w:rPr>
              <w:t>—20</w:t>
            </w:r>
            <w:r>
              <w:rPr>
                <w:color w:val="000000"/>
                <w:shd w:val="clear" w:color="auto" w:fill="FFFFFF"/>
              </w:rPr>
              <w:t>21</w:t>
            </w:r>
            <w:r w:rsidRPr="0034339C">
              <w:rPr>
                <w:color w:val="000000"/>
                <w:shd w:val="clear" w:color="auto" w:fill="FFFFFF"/>
              </w:rPr>
              <w:t xml:space="preserve"> навчальний рік</w:t>
            </w:r>
          </w:p>
        </w:tc>
        <w:tc>
          <w:tcPr>
            <w:tcW w:w="2520" w:type="dxa"/>
            <w:shd w:val="clear" w:color="auto" w:fill="auto"/>
          </w:tcPr>
          <w:p w:rsidR="00CB71C7" w:rsidRPr="0034339C" w:rsidRDefault="00CB71C7" w:rsidP="00CB71C7">
            <w:pPr>
              <w:jc w:val="both"/>
              <w:rPr>
                <w:bCs w:val="0"/>
              </w:rPr>
            </w:pPr>
            <w:r w:rsidRPr="0034339C">
              <w:rPr>
                <w:color w:val="000000"/>
                <w:shd w:val="clear" w:color="auto" w:fill="FFFFFF"/>
              </w:rPr>
              <w:t>Районна конференція працівників освіти</w:t>
            </w:r>
          </w:p>
        </w:tc>
        <w:tc>
          <w:tcPr>
            <w:tcW w:w="1260" w:type="dxa"/>
            <w:shd w:val="clear" w:color="auto" w:fill="auto"/>
          </w:tcPr>
          <w:p w:rsidR="00CB71C7" w:rsidRPr="0034339C" w:rsidRDefault="00CB71C7" w:rsidP="00CB71C7">
            <w:pPr>
              <w:jc w:val="both"/>
              <w:rPr>
                <w:bCs w:val="0"/>
              </w:rPr>
            </w:pPr>
            <w:r w:rsidRPr="0034339C">
              <w:rPr>
                <w:bCs w:val="0"/>
              </w:rPr>
              <w:t>Серпень</w:t>
            </w:r>
          </w:p>
        </w:tc>
        <w:tc>
          <w:tcPr>
            <w:tcW w:w="2520" w:type="dxa"/>
            <w:shd w:val="clear" w:color="auto" w:fill="auto"/>
          </w:tcPr>
          <w:p w:rsidR="00CB71C7" w:rsidRPr="0034339C" w:rsidRDefault="00CB71C7" w:rsidP="00CB71C7">
            <w:pPr>
              <w:jc w:val="both"/>
              <w:rPr>
                <w:bCs w:val="0"/>
              </w:rPr>
            </w:pPr>
            <w:r w:rsidRPr="0034339C">
              <w:rPr>
                <w:bCs w:val="0"/>
              </w:rPr>
              <w:t xml:space="preserve">Відділ освіти райдержадміністрації </w:t>
            </w:r>
          </w:p>
        </w:tc>
      </w:tr>
      <w:tr w:rsidR="00CB71C7" w:rsidRPr="008D26C5" w:rsidTr="006642DE">
        <w:trPr>
          <w:trHeight w:val="1305"/>
        </w:trPr>
        <w:tc>
          <w:tcPr>
            <w:tcW w:w="569" w:type="dxa"/>
            <w:shd w:val="clear" w:color="auto" w:fill="auto"/>
          </w:tcPr>
          <w:p w:rsidR="00CB71C7" w:rsidRDefault="00CB71C7" w:rsidP="00CB71C7">
            <w:pPr>
              <w:jc w:val="center"/>
              <w:rPr>
                <w:bCs w:val="0"/>
              </w:rPr>
            </w:pPr>
            <w:r>
              <w:rPr>
                <w:bCs w:val="0"/>
              </w:rPr>
              <w:t>14</w:t>
            </w:r>
          </w:p>
        </w:tc>
        <w:tc>
          <w:tcPr>
            <w:tcW w:w="3571" w:type="dxa"/>
            <w:shd w:val="clear" w:color="auto" w:fill="auto"/>
          </w:tcPr>
          <w:p w:rsidR="00CB71C7" w:rsidRPr="0034339C" w:rsidRDefault="00CB71C7" w:rsidP="00CB71C7">
            <w:pPr>
              <w:jc w:val="both"/>
              <w:rPr>
                <w:iCs/>
              </w:rPr>
            </w:pPr>
            <w:r w:rsidRPr="0034339C">
              <w:t>Про проект Програми економічного і соціального розвитку району  та бюджету району на 20</w:t>
            </w:r>
            <w:r>
              <w:t>21</w:t>
            </w:r>
            <w:r w:rsidRPr="0034339C">
              <w:t xml:space="preserve"> рік та прогнозу на  202</w:t>
            </w:r>
            <w:r>
              <w:t>2</w:t>
            </w:r>
            <w:r w:rsidRPr="0034339C">
              <w:t xml:space="preserve"> р</w:t>
            </w:r>
            <w:r>
              <w:t>і</w:t>
            </w:r>
            <w:r w:rsidRPr="0034339C">
              <w:t>к.</w:t>
            </w:r>
          </w:p>
        </w:tc>
        <w:tc>
          <w:tcPr>
            <w:tcW w:w="2520" w:type="dxa"/>
            <w:shd w:val="clear" w:color="auto" w:fill="auto"/>
          </w:tcPr>
          <w:p w:rsidR="00CB71C7" w:rsidRPr="0034339C" w:rsidRDefault="00CB71C7" w:rsidP="00CB71C7">
            <w:pPr>
              <w:jc w:val="both"/>
              <w:rPr>
                <w:bCs w:val="0"/>
              </w:rPr>
            </w:pPr>
            <w:r w:rsidRPr="0034339C">
              <w:rPr>
                <w:bCs w:val="0"/>
              </w:rPr>
              <w:t>Розміщення проект</w:t>
            </w:r>
            <w:r>
              <w:rPr>
                <w:bCs w:val="0"/>
              </w:rPr>
              <w:t>ів</w:t>
            </w:r>
            <w:r w:rsidRPr="0034339C">
              <w:rPr>
                <w:bCs w:val="0"/>
              </w:rPr>
              <w:t xml:space="preserve"> в рубриці «Консультації з громадськістю»</w:t>
            </w:r>
          </w:p>
        </w:tc>
        <w:tc>
          <w:tcPr>
            <w:tcW w:w="1260" w:type="dxa"/>
            <w:shd w:val="clear" w:color="auto" w:fill="auto"/>
          </w:tcPr>
          <w:p w:rsidR="00CB71C7" w:rsidRPr="0034339C" w:rsidRDefault="00CB71C7" w:rsidP="00CB71C7">
            <w:pPr>
              <w:jc w:val="both"/>
              <w:rPr>
                <w:bCs w:val="0"/>
              </w:rPr>
            </w:pPr>
            <w:r w:rsidRPr="0034339C">
              <w:rPr>
                <w:bCs w:val="0"/>
              </w:rPr>
              <w:t>Грудень</w:t>
            </w:r>
          </w:p>
        </w:tc>
        <w:tc>
          <w:tcPr>
            <w:tcW w:w="2520" w:type="dxa"/>
            <w:shd w:val="clear" w:color="auto" w:fill="auto"/>
          </w:tcPr>
          <w:p w:rsidR="00CB71C7" w:rsidRPr="0034339C" w:rsidRDefault="00CB71C7" w:rsidP="00CB71C7">
            <w:pPr>
              <w:jc w:val="both"/>
              <w:rPr>
                <w:bCs w:val="0"/>
              </w:rPr>
            </w:pPr>
            <w:r w:rsidRPr="008D26C5">
              <w:rPr>
                <w:bCs w:val="0"/>
              </w:rPr>
              <w:t>Відділ економі</w:t>
            </w:r>
            <w:r>
              <w:rPr>
                <w:bCs w:val="0"/>
              </w:rPr>
              <w:t>ки та агропромислового розвитку, ф</w:t>
            </w:r>
            <w:r w:rsidRPr="0034339C">
              <w:rPr>
                <w:bCs w:val="0"/>
              </w:rPr>
              <w:t xml:space="preserve">інансове управління райдержадміністрації </w:t>
            </w:r>
          </w:p>
        </w:tc>
      </w:tr>
      <w:tr w:rsidR="00CB71C7" w:rsidRPr="008D26C5" w:rsidTr="006642DE">
        <w:trPr>
          <w:trHeight w:val="699"/>
        </w:trPr>
        <w:tc>
          <w:tcPr>
            <w:tcW w:w="569" w:type="dxa"/>
            <w:shd w:val="clear" w:color="auto" w:fill="auto"/>
          </w:tcPr>
          <w:p w:rsidR="00CB71C7" w:rsidRPr="008D26C5" w:rsidRDefault="00CB71C7" w:rsidP="00CB71C7">
            <w:pPr>
              <w:jc w:val="center"/>
              <w:rPr>
                <w:bCs w:val="0"/>
              </w:rPr>
            </w:pPr>
          </w:p>
        </w:tc>
        <w:tc>
          <w:tcPr>
            <w:tcW w:w="3571" w:type="dxa"/>
            <w:shd w:val="clear" w:color="auto" w:fill="auto"/>
          </w:tcPr>
          <w:p w:rsidR="00CB71C7" w:rsidRPr="0034339C" w:rsidRDefault="00CB71C7" w:rsidP="00CB71C7">
            <w:pPr>
              <w:jc w:val="both"/>
              <w:rPr>
                <w:bCs w:val="0"/>
              </w:rPr>
            </w:pPr>
            <w:r w:rsidRPr="0034339C">
              <w:rPr>
                <w:bCs w:val="0"/>
              </w:rPr>
              <w:t xml:space="preserve">Актуальні проблеми розвитку малого та середнього підприємництва </w:t>
            </w:r>
          </w:p>
        </w:tc>
        <w:tc>
          <w:tcPr>
            <w:tcW w:w="2520" w:type="dxa"/>
            <w:shd w:val="clear" w:color="auto" w:fill="auto"/>
          </w:tcPr>
          <w:p w:rsidR="00CB71C7" w:rsidRPr="0034339C" w:rsidRDefault="00CB71C7" w:rsidP="00CB71C7">
            <w:pPr>
              <w:jc w:val="both"/>
              <w:rPr>
                <w:bCs w:val="0"/>
              </w:rPr>
            </w:pPr>
            <w:r w:rsidRPr="0034339C">
              <w:rPr>
                <w:bCs w:val="0"/>
              </w:rPr>
              <w:t xml:space="preserve">Засідання координаційної ради з питань підтримки підприємництва  та районної ради підприємців з питань торгівлі  </w:t>
            </w:r>
          </w:p>
        </w:tc>
        <w:tc>
          <w:tcPr>
            <w:tcW w:w="1260" w:type="dxa"/>
            <w:shd w:val="clear" w:color="auto" w:fill="auto"/>
          </w:tcPr>
          <w:p w:rsidR="00CB71C7" w:rsidRPr="0034339C" w:rsidRDefault="00CB71C7" w:rsidP="00CB71C7">
            <w:pPr>
              <w:jc w:val="both"/>
              <w:rPr>
                <w:bCs w:val="0"/>
              </w:rPr>
            </w:pPr>
            <w:r w:rsidRPr="0034339C">
              <w:rPr>
                <w:bCs w:val="0"/>
              </w:rPr>
              <w:t>березень</w:t>
            </w:r>
          </w:p>
          <w:p w:rsidR="00CB71C7" w:rsidRPr="0034339C" w:rsidRDefault="00CB71C7" w:rsidP="00CB71C7">
            <w:pPr>
              <w:jc w:val="both"/>
              <w:rPr>
                <w:bCs w:val="0"/>
              </w:rPr>
            </w:pPr>
            <w:r w:rsidRPr="0034339C">
              <w:rPr>
                <w:bCs w:val="0"/>
              </w:rPr>
              <w:t>серпень</w:t>
            </w:r>
          </w:p>
          <w:p w:rsidR="00CB71C7" w:rsidRPr="0034339C" w:rsidRDefault="00CB71C7" w:rsidP="00CB71C7">
            <w:pPr>
              <w:jc w:val="both"/>
              <w:rPr>
                <w:bCs w:val="0"/>
              </w:rPr>
            </w:pPr>
            <w:r w:rsidRPr="0034339C">
              <w:rPr>
                <w:bCs w:val="0"/>
              </w:rPr>
              <w:t>жовтень</w:t>
            </w:r>
          </w:p>
          <w:p w:rsidR="00CB71C7" w:rsidRPr="0034339C" w:rsidRDefault="00CB71C7" w:rsidP="00CB71C7">
            <w:pPr>
              <w:jc w:val="both"/>
              <w:rPr>
                <w:bCs w:val="0"/>
              </w:rPr>
            </w:pPr>
            <w:r w:rsidRPr="0034339C">
              <w:rPr>
                <w:bCs w:val="0"/>
              </w:rPr>
              <w:t>грудень</w:t>
            </w:r>
          </w:p>
        </w:tc>
        <w:tc>
          <w:tcPr>
            <w:tcW w:w="2520" w:type="dxa"/>
            <w:shd w:val="clear" w:color="auto" w:fill="auto"/>
          </w:tcPr>
          <w:p w:rsidR="00CB71C7" w:rsidRPr="0034339C" w:rsidRDefault="00CB71C7" w:rsidP="00CB71C7">
            <w:pPr>
              <w:jc w:val="both"/>
              <w:rPr>
                <w:bCs w:val="0"/>
              </w:rPr>
            </w:pPr>
            <w:r>
              <w:rPr>
                <w:bCs w:val="0"/>
              </w:rPr>
              <w:t>В</w:t>
            </w:r>
            <w:r w:rsidRPr="008D26C5">
              <w:rPr>
                <w:bCs w:val="0"/>
              </w:rPr>
              <w:t>ідділ економі</w:t>
            </w:r>
            <w:r>
              <w:rPr>
                <w:bCs w:val="0"/>
              </w:rPr>
              <w:t>ки та агропромислового розвитку райдержадміністрації</w:t>
            </w:r>
          </w:p>
        </w:tc>
      </w:tr>
      <w:tr w:rsidR="00CB71C7" w:rsidRPr="008D26C5" w:rsidTr="006642DE">
        <w:trPr>
          <w:trHeight w:val="1088"/>
        </w:trPr>
        <w:tc>
          <w:tcPr>
            <w:tcW w:w="569" w:type="dxa"/>
            <w:shd w:val="clear" w:color="auto" w:fill="auto"/>
          </w:tcPr>
          <w:p w:rsidR="00CB71C7" w:rsidRPr="008D26C5" w:rsidRDefault="00CB71C7" w:rsidP="00CB71C7">
            <w:pPr>
              <w:jc w:val="center"/>
              <w:rPr>
                <w:bCs w:val="0"/>
              </w:rPr>
            </w:pPr>
            <w:r>
              <w:rPr>
                <w:bCs w:val="0"/>
              </w:rPr>
              <w:t>15</w:t>
            </w:r>
          </w:p>
        </w:tc>
        <w:tc>
          <w:tcPr>
            <w:tcW w:w="3571" w:type="dxa"/>
            <w:shd w:val="clear" w:color="auto" w:fill="auto"/>
          </w:tcPr>
          <w:p w:rsidR="00CB71C7" w:rsidRPr="0034339C" w:rsidRDefault="00CB71C7" w:rsidP="00CB71C7">
            <w:pPr>
              <w:jc w:val="both"/>
              <w:rPr>
                <w:bCs w:val="0"/>
              </w:rPr>
            </w:pPr>
            <w:r w:rsidRPr="0034339C">
              <w:rPr>
                <w:bCs w:val="0"/>
              </w:rPr>
              <w:t>Про діяльність райдержадміністрації з підготовки проектів</w:t>
            </w:r>
            <w:r>
              <w:rPr>
                <w:bCs w:val="0"/>
              </w:rPr>
              <w:t xml:space="preserve"> </w:t>
            </w:r>
            <w:r w:rsidRPr="0034339C">
              <w:rPr>
                <w:bCs w:val="0"/>
              </w:rPr>
              <w:t>регуляторних актів</w:t>
            </w:r>
          </w:p>
        </w:tc>
        <w:tc>
          <w:tcPr>
            <w:tcW w:w="2520" w:type="dxa"/>
            <w:shd w:val="clear" w:color="auto" w:fill="auto"/>
          </w:tcPr>
          <w:p w:rsidR="00CB71C7" w:rsidRPr="0034339C" w:rsidRDefault="00CB71C7" w:rsidP="00CB71C7">
            <w:pPr>
              <w:jc w:val="both"/>
              <w:rPr>
                <w:bCs w:val="0"/>
              </w:rPr>
            </w:pPr>
            <w:r w:rsidRPr="0034339C">
              <w:rPr>
                <w:bCs w:val="0"/>
              </w:rPr>
              <w:t xml:space="preserve">Засідання координаційної ради з питань підтримки підприємництва  та районної ради підприємців з питань торгівлі  </w:t>
            </w:r>
          </w:p>
        </w:tc>
        <w:tc>
          <w:tcPr>
            <w:tcW w:w="1260" w:type="dxa"/>
            <w:shd w:val="clear" w:color="auto" w:fill="auto"/>
          </w:tcPr>
          <w:p w:rsidR="00CB71C7" w:rsidRPr="0034339C" w:rsidRDefault="00CB71C7" w:rsidP="00CB71C7">
            <w:pPr>
              <w:jc w:val="both"/>
              <w:rPr>
                <w:bCs w:val="0"/>
              </w:rPr>
            </w:pPr>
            <w:r w:rsidRPr="0034339C">
              <w:rPr>
                <w:bCs w:val="0"/>
              </w:rPr>
              <w:t>Грудень</w:t>
            </w:r>
          </w:p>
        </w:tc>
        <w:tc>
          <w:tcPr>
            <w:tcW w:w="2520" w:type="dxa"/>
            <w:shd w:val="clear" w:color="auto" w:fill="auto"/>
          </w:tcPr>
          <w:p w:rsidR="00CB71C7" w:rsidRPr="0034339C" w:rsidRDefault="00CB71C7" w:rsidP="00CB71C7">
            <w:pPr>
              <w:jc w:val="both"/>
              <w:rPr>
                <w:bCs w:val="0"/>
              </w:rPr>
            </w:pPr>
            <w:r>
              <w:rPr>
                <w:bCs w:val="0"/>
              </w:rPr>
              <w:t>В</w:t>
            </w:r>
            <w:r w:rsidRPr="008D26C5">
              <w:rPr>
                <w:bCs w:val="0"/>
              </w:rPr>
              <w:t>ідділ економі</w:t>
            </w:r>
            <w:r>
              <w:rPr>
                <w:bCs w:val="0"/>
              </w:rPr>
              <w:t>ки та агропромислового розвитку райдержадміністрації</w:t>
            </w:r>
          </w:p>
        </w:tc>
      </w:tr>
      <w:tr w:rsidR="00CB71C7" w:rsidRPr="008D26C5" w:rsidTr="006642DE">
        <w:trPr>
          <w:trHeight w:val="1088"/>
        </w:trPr>
        <w:tc>
          <w:tcPr>
            <w:tcW w:w="569" w:type="dxa"/>
            <w:shd w:val="clear" w:color="auto" w:fill="auto"/>
          </w:tcPr>
          <w:p w:rsidR="00CB71C7" w:rsidRPr="008D26C5" w:rsidRDefault="00CB71C7" w:rsidP="00CB71C7">
            <w:pPr>
              <w:jc w:val="center"/>
              <w:rPr>
                <w:bCs w:val="0"/>
              </w:rPr>
            </w:pPr>
            <w:r>
              <w:rPr>
                <w:bCs w:val="0"/>
              </w:rPr>
              <w:lastRenderedPageBreak/>
              <w:t>16</w:t>
            </w:r>
          </w:p>
        </w:tc>
        <w:tc>
          <w:tcPr>
            <w:tcW w:w="3571" w:type="dxa"/>
            <w:shd w:val="clear" w:color="auto" w:fill="auto"/>
          </w:tcPr>
          <w:p w:rsidR="00CB71C7" w:rsidRPr="0034339C" w:rsidRDefault="00CB71C7" w:rsidP="00CB71C7">
            <w:pPr>
              <w:jc w:val="both"/>
              <w:rPr>
                <w:bCs w:val="0"/>
              </w:rPr>
            </w:pPr>
            <w:r w:rsidRPr="0034339C">
              <w:rPr>
                <w:color w:val="000000"/>
                <w:shd w:val="clear" w:color="auto" w:fill="FFFFFF"/>
              </w:rPr>
              <w:t>Проект орієнтовного плану проведення райдержадміністрацією консультацій з громадськістю з питань формування та реалізації державної політики на 20</w:t>
            </w:r>
            <w:r>
              <w:rPr>
                <w:color w:val="000000"/>
                <w:shd w:val="clear" w:color="auto" w:fill="FFFFFF"/>
              </w:rPr>
              <w:t>21</w:t>
            </w:r>
            <w:r w:rsidRPr="0034339C">
              <w:rPr>
                <w:color w:val="000000"/>
                <w:shd w:val="clear" w:color="auto" w:fill="FFFFFF"/>
              </w:rPr>
              <w:t xml:space="preserve"> рік</w:t>
            </w:r>
          </w:p>
        </w:tc>
        <w:tc>
          <w:tcPr>
            <w:tcW w:w="2520" w:type="dxa"/>
            <w:shd w:val="clear" w:color="auto" w:fill="auto"/>
          </w:tcPr>
          <w:p w:rsidR="00CB71C7" w:rsidRPr="0034339C" w:rsidRDefault="00CB71C7" w:rsidP="00CB71C7">
            <w:pPr>
              <w:jc w:val="both"/>
              <w:rPr>
                <w:bCs w:val="0"/>
              </w:rPr>
            </w:pPr>
            <w:r w:rsidRPr="0034339C">
              <w:rPr>
                <w:bCs w:val="0"/>
              </w:rPr>
              <w:t xml:space="preserve">Електронні консультації  </w:t>
            </w:r>
          </w:p>
        </w:tc>
        <w:tc>
          <w:tcPr>
            <w:tcW w:w="1260" w:type="dxa"/>
            <w:shd w:val="clear" w:color="auto" w:fill="auto"/>
          </w:tcPr>
          <w:p w:rsidR="00CB71C7" w:rsidRPr="0034339C" w:rsidRDefault="00CB71C7" w:rsidP="00CB71C7">
            <w:pPr>
              <w:jc w:val="both"/>
              <w:rPr>
                <w:bCs w:val="0"/>
              </w:rPr>
            </w:pPr>
            <w:r w:rsidRPr="0034339C">
              <w:rPr>
                <w:bCs w:val="0"/>
              </w:rPr>
              <w:t>Грудень</w:t>
            </w:r>
          </w:p>
        </w:tc>
        <w:tc>
          <w:tcPr>
            <w:tcW w:w="2520" w:type="dxa"/>
            <w:shd w:val="clear" w:color="auto" w:fill="auto"/>
          </w:tcPr>
          <w:p w:rsidR="00CB71C7" w:rsidRPr="0034339C" w:rsidRDefault="00CB71C7" w:rsidP="00CB71C7">
            <w:pPr>
              <w:jc w:val="both"/>
              <w:rPr>
                <w:bCs w:val="0"/>
              </w:rPr>
            </w:pPr>
            <w:r w:rsidRPr="008D26C5">
              <w:rPr>
                <w:bCs w:val="0"/>
              </w:rPr>
              <w:t xml:space="preserve">Відділ </w:t>
            </w:r>
            <w:r>
              <w:rPr>
                <w:bCs w:val="0"/>
              </w:rPr>
              <w:t xml:space="preserve">документообігу,  контролю, </w:t>
            </w:r>
            <w:r w:rsidRPr="008D26C5">
              <w:rPr>
                <w:bCs w:val="0"/>
              </w:rPr>
              <w:t xml:space="preserve">інформаційної діяльності </w:t>
            </w:r>
            <w:r>
              <w:rPr>
                <w:bCs w:val="0"/>
              </w:rPr>
              <w:t xml:space="preserve">та звернень громадян </w:t>
            </w:r>
            <w:r w:rsidRPr="008D26C5">
              <w:rPr>
                <w:bCs w:val="0"/>
              </w:rPr>
              <w:t>апарату   райдержадміністрації</w:t>
            </w:r>
          </w:p>
        </w:tc>
      </w:tr>
      <w:tr w:rsidR="00CB71C7" w:rsidRPr="008D26C5" w:rsidTr="006642DE">
        <w:trPr>
          <w:trHeight w:val="1088"/>
        </w:trPr>
        <w:tc>
          <w:tcPr>
            <w:tcW w:w="569" w:type="dxa"/>
            <w:shd w:val="clear" w:color="auto" w:fill="auto"/>
          </w:tcPr>
          <w:p w:rsidR="00CB71C7" w:rsidRPr="008D26C5" w:rsidRDefault="00CB71C7" w:rsidP="00CB71C7">
            <w:pPr>
              <w:jc w:val="center"/>
              <w:rPr>
                <w:bCs w:val="0"/>
              </w:rPr>
            </w:pPr>
            <w:r>
              <w:rPr>
                <w:bCs w:val="0"/>
              </w:rPr>
              <w:t>17</w:t>
            </w:r>
          </w:p>
        </w:tc>
        <w:tc>
          <w:tcPr>
            <w:tcW w:w="3571" w:type="dxa"/>
            <w:shd w:val="clear" w:color="auto" w:fill="auto"/>
          </w:tcPr>
          <w:p w:rsidR="00CB71C7" w:rsidRPr="0034339C" w:rsidRDefault="00CB71C7" w:rsidP="00CB71C7">
            <w:pPr>
              <w:jc w:val="both"/>
              <w:rPr>
                <w:bCs w:val="0"/>
                <w:shd w:val="clear" w:color="auto" w:fill="FFFFEC"/>
              </w:rPr>
            </w:pPr>
            <w:r w:rsidRPr="0034339C">
              <w:t xml:space="preserve">Про реалізацію в районі заходів щодо активізації патріотично-виховної роботи серед населення району </w:t>
            </w:r>
          </w:p>
        </w:tc>
        <w:tc>
          <w:tcPr>
            <w:tcW w:w="2520" w:type="dxa"/>
            <w:shd w:val="clear" w:color="auto" w:fill="auto"/>
          </w:tcPr>
          <w:p w:rsidR="00CB71C7" w:rsidRPr="0034339C" w:rsidRDefault="00CB71C7" w:rsidP="00CB71C7">
            <w:pPr>
              <w:jc w:val="both"/>
              <w:rPr>
                <w:bCs w:val="0"/>
              </w:rPr>
            </w:pPr>
            <w:r w:rsidRPr="0034339C">
              <w:rPr>
                <w:bCs w:val="0"/>
              </w:rPr>
              <w:t xml:space="preserve">Робочі зустрічі, електронні консультації  </w:t>
            </w:r>
          </w:p>
        </w:tc>
        <w:tc>
          <w:tcPr>
            <w:tcW w:w="1260" w:type="dxa"/>
            <w:shd w:val="clear" w:color="auto" w:fill="auto"/>
          </w:tcPr>
          <w:p w:rsidR="00CB71C7" w:rsidRPr="0034339C" w:rsidRDefault="00CB71C7" w:rsidP="00CB71C7">
            <w:pPr>
              <w:jc w:val="both"/>
              <w:rPr>
                <w:bCs w:val="0"/>
              </w:rPr>
            </w:pPr>
            <w:r w:rsidRPr="0034339C">
              <w:rPr>
                <w:bCs w:val="0"/>
              </w:rPr>
              <w:t>Протягом року</w:t>
            </w:r>
          </w:p>
        </w:tc>
        <w:tc>
          <w:tcPr>
            <w:tcW w:w="2520" w:type="dxa"/>
            <w:shd w:val="clear" w:color="auto" w:fill="auto"/>
          </w:tcPr>
          <w:p w:rsidR="00CB71C7" w:rsidRPr="0034339C" w:rsidRDefault="00CB71C7" w:rsidP="00CB71C7">
            <w:pPr>
              <w:jc w:val="both"/>
              <w:rPr>
                <w:bCs w:val="0"/>
              </w:rPr>
            </w:pPr>
            <w:r>
              <w:rPr>
                <w:bCs w:val="0"/>
              </w:rPr>
              <w:t>Сектор</w:t>
            </w:r>
            <w:r w:rsidRPr="0034339C">
              <w:rPr>
                <w:bCs w:val="0"/>
              </w:rPr>
              <w:t xml:space="preserve"> культури, туризму і релігій</w:t>
            </w:r>
            <w:r>
              <w:rPr>
                <w:bCs w:val="0"/>
              </w:rPr>
              <w:t>,</w:t>
            </w:r>
            <w:r w:rsidRPr="0034339C">
              <w:rPr>
                <w:bCs w:val="0"/>
              </w:rPr>
              <w:t xml:space="preserve"> </w:t>
            </w:r>
            <w:r>
              <w:rPr>
                <w:bCs w:val="0"/>
              </w:rPr>
              <w:t>в</w:t>
            </w:r>
            <w:r w:rsidRPr="008D26C5">
              <w:rPr>
                <w:bCs w:val="0"/>
              </w:rPr>
              <w:t xml:space="preserve">ідділ </w:t>
            </w:r>
            <w:r>
              <w:rPr>
                <w:bCs w:val="0"/>
              </w:rPr>
              <w:t xml:space="preserve">документообігу,  контролю, </w:t>
            </w:r>
            <w:r w:rsidRPr="008D26C5">
              <w:rPr>
                <w:bCs w:val="0"/>
              </w:rPr>
              <w:t xml:space="preserve">інформаційної діяльності </w:t>
            </w:r>
            <w:r>
              <w:rPr>
                <w:bCs w:val="0"/>
              </w:rPr>
              <w:t xml:space="preserve">та звернень громадян </w:t>
            </w:r>
            <w:r w:rsidRPr="008D26C5">
              <w:rPr>
                <w:bCs w:val="0"/>
              </w:rPr>
              <w:t>апарату   райдержадміністрації</w:t>
            </w:r>
          </w:p>
        </w:tc>
      </w:tr>
      <w:tr w:rsidR="00CB71C7" w:rsidRPr="008D26C5" w:rsidTr="006642DE">
        <w:trPr>
          <w:trHeight w:val="1088"/>
        </w:trPr>
        <w:tc>
          <w:tcPr>
            <w:tcW w:w="569" w:type="dxa"/>
            <w:shd w:val="clear" w:color="auto" w:fill="auto"/>
          </w:tcPr>
          <w:p w:rsidR="00CB71C7" w:rsidRPr="008D26C5" w:rsidRDefault="00CB71C7" w:rsidP="00CB71C7">
            <w:pPr>
              <w:jc w:val="center"/>
              <w:rPr>
                <w:bCs w:val="0"/>
              </w:rPr>
            </w:pPr>
            <w:r>
              <w:rPr>
                <w:bCs w:val="0"/>
              </w:rPr>
              <w:t>18</w:t>
            </w:r>
          </w:p>
        </w:tc>
        <w:tc>
          <w:tcPr>
            <w:tcW w:w="3571" w:type="dxa"/>
            <w:shd w:val="clear" w:color="auto" w:fill="auto"/>
          </w:tcPr>
          <w:p w:rsidR="00CB71C7" w:rsidRPr="0034339C" w:rsidRDefault="00CB71C7" w:rsidP="00CB71C7">
            <w:pPr>
              <w:jc w:val="both"/>
              <w:rPr>
                <w:bCs w:val="0"/>
              </w:rPr>
            </w:pPr>
            <w:r w:rsidRPr="0034339C">
              <w:rPr>
                <w:bCs w:val="0"/>
              </w:rPr>
              <w:t xml:space="preserve">Сприяння діяльності </w:t>
            </w:r>
            <w:proofErr w:type="spellStart"/>
            <w:r w:rsidRPr="0034339C">
              <w:rPr>
                <w:bCs w:val="0"/>
              </w:rPr>
              <w:t>дорадчо</w:t>
            </w:r>
            <w:proofErr w:type="spellEnd"/>
            <w:r w:rsidRPr="0034339C">
              <w:rPr>
                <w:bCs w:val="0"/>
              </w:rPr>
              <w:t>-консультативних органів, проведення з цією метою аналізу ефективності їх взаємодії з органами виконавчої влади з визначенням проблем та заходів щодо їх розв’язання</w:t>
            </w:r>
          </w:p>
        </w:tc>
        <w:tc>
          <w:tcPr>
            <w:tcW w:w="2520" w:type="dxa"/>
            <w:shd w:val="clear" w:color="auto" w:fill="auto"/>
          </w:tcPr>
          <w:p w:rsidR="00CB71C7" w:rsidRPr="0034339C" w:rsidRDefault="00CB71C7" w:rsidP="00CB71C7">
            <w:pPr>
              <w:jc w:val="both"/>
              <w:rPr>
                <w:bCs w:val="0"/>
              </w:rPr>
            </w:pPr>
            <w:r w:rsidRPr="0034339C">
              <w:rPr>
                <w:bCs w:val="0"/>
              </w:rPr>
              <w:t xml:space="preserve">Засідання, круглі столи, електронні консультації </w:t>
            </w:r>
            <w:r w:rsidRPr="0034339C">
              <w:rPr>
                <w:bCs w:val="0"/>
              </w:rPr>
              <w:tab/>
            </w:r>
          </w:p>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r w:rsidRPr="0034339C">
              <w:rPr>
                <w:bCs w:val="0"/>
              </w:rPr>
              <w:t xml:space="preserve">Протягом року </w:t>
            </w:r>
            <w:r w:rsidRPr="0034339C">
              <w:rPr>
                <w:bCs w:val="0"/>
              </w:rPr>
              <w:tab/>
            </w:r>
          </w:p>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r w:rsidRPr="0034339C">
              <w:rPr>
                <w:bCs w:val="0"/>
              </w:rPr>
              <w:t xml:space="preserve">Структурні підрозділи райдержадміністрації </w:t>
            </w:r>
          </w:p>
        </w:tc>
      </w:tr>
      <w:tr w:rsidR="00CB71C7" w:rsidRPr="008D26C5" w:rsidTr="006642DE">
        <w:trPr>
          <w:trHeight w:val="1088"/>
        </w:trPr>
        <w:tc>
          <w:tcPr>
            <w:tcW w:w="569" w:type="dxa"/>
            <w:shd w:val="clear" w:color="auto" w:fill="auto"/>
          </w:tcPr>
          <w:p w:rsidR="00CB71C7" w:rsidRPr="008D26C5" w:rsidRDefault="00CB71C7" w:rsidP="00CB71C7">
            <w:pPr>
              <w:jc w:val="center"/>
              <w:rPr>
                <w:bCs w:val="0"/>
              </w:rPr>
            </w:pPr>
            <w:r>
              <w:rPr>
                <w:bCs w:val="0"/>
              </w:rPr>
              <w:t>19</w:t>
            </w:r>
          </w:p>
        </w:tc>
        <w:tc>
          <w:tcPr>
            <w:tcW w:w="3571" w:type="dxa"/>
            <w:shd w:val="clear" w:color="auto" w:fill="auto"/>
          </w:tcPr>
          <w:p w:rsidR="00CB71C7" w:rsidRPr="0034339C" w:rsidRDefault="00CB71C7" w:rsidP="00CB71C7">
            <w:pPr>
              <w:jc w:val="both"/>
              <w:rPr>
                <w:color w:val="000000"/>
                <w:shd w:val="clear" w:color="auto" w:fill="FFFFFF"/>
              </w:rPr>
            </w:pPr>
            <w:r w:rsidRPr="0034339C">
              <w:rPr>
                <w:color w:val="000000"/>
                <w:shd w:val="clear" w:color="auto" w:fill="FFFFFF"/>
              </w:rPr>
              <w:t xml:space="preserve">Консультації з мешканцями населених пунктів щодо розвитку сільських, селищних громад  </w:t>
            </w:r>
          </w:p>
        </w:tc>
        <w:tc>
          <w:tcPr>
            <w:tcW w:w="2520" w:type="dxa"/>
            <w:shd w:val="clear" w:color="auto" w:fill="auto"/>
          </w:tcPr>
          <w:p w:rsidR="00CB71C7" w:rsidRPr="0034339C" w:rsidRDefault="00CB71C7" w:rsidP="00CB71C7">
            <w:pPr>
              <w:jc w:val="both"/>
              <w:rPr>
                <w:color w:val="000000"/>
                <w:shd w:val="clear" w:color="auto" w:fill="FFFFFF"/>
              </w:rPr>
            </w:pPr>
            <w:r w:rsidRPr="0034339C">
              <w:rPr>
                <w:color w:val="000000"/>
                <w:shd w:val="clear" w:color="auto" w:fill="FFFFFF"/>
              </w:rPr>
              <w:t>Виїзні заходи районної державної адміністрації</w:t>
            </w:r>
          </w:p>
          <w:p w:rsidR="00CB71C7" w:rsidRPr="0034339C" w:rsidRDefault="00CB71C7" w:rsidP="00CB71C7">
            <w:pPr>
              <w:jc w:val="both"/>
              <w:rPr>
                <w:color w:val="000000"/>
                <w:shd w:val="clear" w:color="auto" w:fill="FFFFFF"/>
              </w:rPr>
            </w:pPr>
            <w:r w:rsidRPr="0034339C">
              <w:rPr>
                <w:color w:val="000000"/>
                <w:shd w:val="clear" w:color="auto" w:fill="FFFFFF"/>
              </w:rPr>
              <w:t xml:space="preserve"> </w:t>
            </w:r>
          </w:p>
        </w:tc>
        <w:tc>
          <w:tcPr>
            <w:tcW w:w="1260" w:type="dxa"/>
            <w:shd w:val="clear" w:color="auto" w:fill="auto"/>
          </w:tcPr>
          <w:p w:rsidR="00CB71C7" w:rsidRPr="0034339C" w:rsidRDefault="00CB71C7" w:rsidP="00CB71C7">
            <w:pPr>
              <w:jc w:val="both"/>
              <w:rPr>
                <w:bCs w:val="0"/>
              </w:rPr>
            </w:pPr>
            <w:r w:rsidRPr="0034339C">
              <w:rPr>
                <w:bCs w:val="0"/>
              </w:rPr>
              <w:t xml:space="preserve">Протягом року </w:t>
            </w:r>
          </w:p>
        </w:tc>
        <w:tc>
          <w:tcPr>
            <w:tcW w:w="2520" w:type="dxa"/>
            <w:shd w:val="clear" w:color="auto" w:fill="auto"/>
          </w:tcPr>
          <w:p w:rsidR="00CB71C7" w:rsidRPr="0034339C" w:rsidRDefault="00CB71C7" w:rsidP="00CB71C7">
            <w:pPr>
              <w:jc w:val="both"/>
              <w:rPr>
                <w:bCs w:val="0"/>
              </w:rPr>
            </w:pPr>
            <w:r w:rsidRPr="0034339C">
              <w:rPr>
                <w:bCs w:val="0"/>
              </w:rPr>
              <w:t xml:space="preserve">Апарат, структурні підрозділи </w:t>
            </w:r>
          </w:p>
          <w:p w:rsidR="00CB71C7" w:rsidRPr="0034339C" w:rsidRDefault="00CB71C7" w:rsidP="00CB71C7">
            <w:pPr>
              <w:jc w:val="both"/>
              <w:rPr>
                <w:bCs w:val="0"/>
              </w:rPr>
            </w:pPr>
            <w:r w:rsidRPr="0034339C">
              <w:rPr>
                <w:bCs w:val="0"/>
              </w:rPr>
              <w:t xml:space="preserve"> райдержадміністрації</w:t>
            </w:r>
          </w:p>
        </w:tc>
      </w:tr>
      <w:tr w:rsidR="00CB71C7" w:rsidRPr="008D26C5" w:rsidTr="006642DE">
        <w:trPr>
          <w:trHeight w:val="1088"/>
        </w:trPr>
        <w:tc>
          <w:tcPr>
            <w:tcW w:w="569" w:type="dxa"/>
            <w:shd w:val="clear" w:color="auto" w:fill="auto"/>
          </w:tcPr>
          <w:p w:rsidR="00CB71C7" w:rsidRPr="008D26C5" w:rsidRDefault="00CB71C7" w:rsidP="00CB71C7">
            <w:pPr>
              <w:jc w:val="center"/>
              <w:rPr>
                <w:bCs w:val="0"/>
              </w:rPr>
            </w:pPr>
            <w:r>
              <w:rPr>
                <w:bCs w:val="0"/>
              </w:rPr>
              <w:t>20</w:t>
            </w:r>
          </w:p>
        </w:tc>
        <w:tc>
          <w:tcPr>
            <w:tcW w:w="3571" w:type="dxa"/>
            <w:shd w:val="clear" w:color="auto" w:fill="auto"/>
          </w:tcPr>
          <w:p w:rsidR="00CB71C7" w:rsidRPr="0034339C" w:rsidRDefault="00CB71C7" w:rsidP="00CB71C7">
            <w:pPr>
              <w:jc w:val="both"/>
              <w:rPr>
                <w:bCs w:val="0"/>
              </w:rPr>
            </w:pPr>
            <w:r w:rsidRPr="0034339C">
              <w:rPr>
                <w:bCs w:val="0"/>
              </w:rPr>
              <w:t xml:space="preserve">Звіти про виконання районного бюджету за І квартал, за </w:t>
            </w:r>
            <w:r>
              <w:rPr>
                <w:bCs w:val="0"/>
              </w:rPr>
              <w:t>І півріччя, за 9 місяців</w:t>
            </w:r>
            <w:r w:rsidRPr="0034339C">
              <w:rPr>
                <w:bCs w:val="0"/>
              </w:rPr>
              <w:t xml:space="preserve"> </w:t>
            </w:r>
          </w:p>
        </w:tc>
        <w:tc>
          <w:tcPr>
            <w:tcW w:w="2520" w:type="dxa"/>
            <w:shd w:val="clear" w:color="auto" w:fill="auto"/>
          </w:tcPr>
          <w:p w:rsidR="00CB71C7" w:rsidRPr="0034339C" w:rsidRDefault="00CB71C7" w:rsidP="00CB71C7">
            <w:pPr>
              <w:jc w:val="both"/>
              <w:rPr>
                <w:bCs w:val="0"/>
              </w:rPr>
            </w:pPr>
            <w:r w:rsidRPr="0034339C">
              <w:rPr>
                <w:bCs w:val="0"/>
              </w:rPr>
              <w:t xml:space="preserve">Оприлюднення на офіційному сайті райдержадміністрації </w:t>
            </w:r>
          </w:p>
        </w:tc>
        <w:tc>
          <w:tcPr>
            <w:tcW w:w="1260" w:type="dxa"/>
            <w:shd w:val="clear" w:color="auto" w:fill="auto"/>
          </w:tcPr>
          <w:p w:rsidR="00CB71C7" w:rsidRPr="0034339C" w:rsidRDefault="00CB71C7" w:rsidP="00CB71C7">
            <w:pPr>
              <w:jc w:val="both"/>
              <w:rPr>
                <w:bCs w:val="0"/>
              </w:rPr>
            </w:pPr>
            <w:r w:rsidRPr="0034339C">
              <w:rPr>
                <w:bCs w:val="0"/>
              </w:rPr>
              <w:t>Протягом року за термінами звітності</w:t>
            </w:r>
          </w:p>
        </w:tc>
        <w:tc>
          <w:tcPr>
            <w:tcW w:w="2520" w:type="dxa"/>
            <w:shd w:val="clear" w:color="auto" w:fill="auto"/>
          </w:tcPr>
          <w:p w:rsidR="00CB71C7" w:rsidRPr="0034339C" w:rsidRDefault="00CB71C7" w:rsidP="00CB71C7">
            <w:pPr>
              <w:jc w:val="both"/>
              <w:rPr>
                <w:bCs w:val="0"/>
              </w:rPr>
            </w:pPr>
            <w:r w:rsidRPr="0034339C">
              <w:rPr>
                <w:bCs w:val="0"/>
              </w:rPr>
              <w:t>Фінансове управління райдержадміністрації,</w:t>
            </w:r>
          </w:p>
        </w:tc>
      </w:tr>
      <w:tr w:rsidR="00CB71C7" w:rsidRPr="008D26C5" w:rsidTr="006642DE">
        <w:trPr>
          <w:trHeight w:val="1088"/>
        </w:trPr>
        <w:tc>
          <w:tcPr>
            <w:tcW w:w="569" w:type="dxa"/>
            <w:shd w:val="clear" w:color="auto" w:fill="auto"/>
          </w:tcPr>
          <w:p w:rsidR="00CB71C7" w:rsidRPr="008D26C5" w:rsidRDefault="00CB71C7" w:rsidP="00CB71C7">
            <w:pPr>
              <w:jc w:val="center"/>
              <w:rPr>
                <w:bCs w:val="0"/>
              </w:rPr>
            </w:pPr>
            <w:r>
              <w:rPr>
                <w:bCs w:val="0"/>
              </w:rPr>
              <w:t>21</w:t>
            </w:r>
          </w:p>
        </w:tc>
        <w:tc>
          <w:tcPr>
            <w:tcW w:w="3571" w:type="dxa"/>
            <w:shd w:val="clear" w:color="auto" w:fill="auto"/>
          </w:tcPr>
          <w:p w:rsidR="00CB71C7" w:rsidRPr="0034339C" w:rsidRDefault="00CB71C7" w:rsidP="00CB71C7">
            <w:pPr>
              <w:jc w:val="both"/>
            </w:pPr>
            <w:r w:rsidRPr="0034339C">
              <w:t xml:space="preserve">Забезпечення безперешкодного доступу громадськості до публічної інформації. </w:t>
            </w:r>
          </w:p>
        </w:tc>
        <w:tc>
          <w:tcPr>
            <w:tcW w:w="2520" w:type="dxa"/>
            <w:shd w:val="clear" w:color="auto" w:fill="auto"/>
          </w:tcPr>
          <w:p w:rsidR="00CB71C7" w:rsidRPr="0034339C" w:rsidRDefault="00CB71C7" w:rsidP="00CB71C7">
            <w:pPr>
              <w:jc w:val="both"/>
              <w:rPr>
                <w:bCs w:val="0"/>
              </w:rPr>
            </w:pPr>
            <w:r w:rsidRPr="0034339C">
              <w:rPr>
                <w:bCs w:val="0"/>
              </w:rPr>
              <w:t>Засідання громадської ради при райдержадміністрації, електронні консультації</w:t>
            </w:r>
          </w:p>
        </w:tc>
        <w:tc>
          <w:tcPr>
            <w:tcW w:w="1260" w:type="dxa"/>
            <w:shd w:val="clear" w:color="auto" w:fill="auto"/>
          </w:tcPr>
          <w:p w:rsidR="00CB71C7" w:rsidRPr="0034339C" w:rsidRDefault="00CB71C7" w:rsidP="00CB71C7">
            <w:pPr>
              <w:jc w:val="both"/>
              <w:rPr>
                <w:bCs w:val="0"/>
              </w:rPr>
            </w:pPr>
            <w:r w:rsidRPr="0034339C">
              <w:rPr>
                <w:bCs w:val="0"/>
              </w:rPr>
              <w:t>Протягом року</w:t>
            </w:r>
          </w:p>
        </w:tc>
        <w:tc>
          <w:tcPr>
            <w:tcW w:w="2520" w:type="dxa"/>
            <w:shd w:val="clear" w:color="auto" w:fill="auto"/>
          </w:tcPr>
          <w:p w:rsidR="00CB71C7" w:rsidRPr="0034339C" w:rsidRDefault="00411490" w:rsidP="00411490">
            <w:pPr>
              <w:jc w:val="both"/>
              <w:rPr>
                <w:bCs w:val="0"/>
              </w:rPr>
            </w:pPr>
            <w:r w:rsidRPr="008D26C5">
              <w:rPr>
                <w:bCs w:val="0"/>
              </w:rPr>
              <w:t xml:space="preserve">Відділ </w:t>
            </w:r>
            <w:r>
              <w:rPr>
                <w:bCs w:val="0"/>
              </w:rPr>
              <w:t xml:space="preserve">документообігу,  контролю, </w:t>
            </w:r>
            <w:r w:rsidRPr="008D26C5">
              <w:rPr>
                <w:bCs w:val="0"/>
              </w:rPr>
              <w:t xml:space="preserve">інформаційної діяльності </w:t>
            </w:r>
            <w:r>
              <w:rPr>
                <w:bCs w:val="0"/>
              </w:rPr>
              <w:t xml:space="preserve">та звернень громадян </w:t>
            </w:r>
            <w:r w:rsidRPr="008D26C5">
              <w:rPr>
                <w:bCs w:val="0"/>
              </w:rPr>
              <w:t>апарату   райдержадміністрації</w:t>
            </w:r>
          </w:p>
        </w:tc>
      </w:tr>
      <w:tr w:rsidR="00CB71C7" w:rsidRPr="008D26C5" w:rsidTr="006642DE">
        <w:trPr>
          <w:trHeight w:val="1088"/>
        </w:trPr>
        <w:tc>
          <w:tcPr>
            <w:tcW w:w="569" w:type="dxa"/>
            <w:shd w:val="clear" w:color="auto" w:fill="auto"/>
          </w:tcPr>
          <w:p w:rsidR="00CB71C7" w:rsidRPr="008D26C5" w:rsidRDefault="00CB71C7" w:rsidP="00CB71C7">
            <w:pPr>
              <w:jc w:val="center"/>
              <w:rPr>
                <w:bCs w:val="0"/>
              </w:rPr>
            </w:pPr>
            <w:r w:rsidRPr="008D26C5">
              <w:rPr>
                <w:bCs w:val="0"/>
              </w:rPr>
              <w:t>2</w:t>
            </w:r>
            <w:r>
              <w:rPr>
                <w:bCs w:val="0"/>
              </w:rPr>
              <w:t>2</w:t>
            </w:r>
          </w:p>
        </w:tc>
        <w:tc>
          <w:tcPr>
            <w:tcW w:w="3571" w:type="dxa"/>
            <w:shd w:val="clear" w:color="auto" w:fill="auto"/>
          </w:tcPr>
          <w:p w:rsidR="00CB71C7" w:rsidRPr="0034339C" w:rsidRDefault="00CB71C7" w:rsidP="00CB71C7">
            <w:pPr>
              <w:jc w:val="both"/>
              <w:rPr>
                <w:bCs w:val="0"/>
              </w:rPr>
            </w:pPr>
            <w:r w:rsidRPr="0034339C">
              <w:rPr>
                <w:bCs w:val="0"/>
              </w:rPr>
              <w:t xml:space="preserve">Вивчення громадської думки з питань оцінки діяльності органів виконавчої влади та місцевого самоврядування </w:t>
            </w:r>
            <w:r w:rsidRPr="0034339C">
              <w:rPr>
                <w:bCs w:val="0"/>
              </w:rPr>
              <w:tab/>
            </w:r>
          </w:p>
        </w:tc>
        <w:tc>
          <w:tcPr>
            <w:tcW w:w="2520" w:type="dxa"/>
            <w:shd w:val="clear" w:color="auto" w:fill="auto"/>
          </w:tcPr>
          <w:p w:rsidR="00CB71C7" w:rsidRPr="0034339C" w:rsidRDefault="00CB71C7" w:rsidP="00CB71C7">
            <w:pPr>
              <w:jc w:val="both"/>
              <w:rPr>
                <w:bCs w:val="0"/>
              </w:rPr>
            </w:pPr>
            <w:r w:rsidRPr="0034339C">
              <w:rPr>
                <w:bCs w:val="0"/>
              </w:rPr>
              <w:t>Опитування громадської думки</w:t>
            </w:r>
          </w:p>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r w:rsidRPr="0034339C">
              <w:rPr>
                <w:bCs w:val="0"/>
              </w:rPr>
              <w:t>Протягом року за потребою</w:t>
            </w:r>
          </w:p>
        </w:tc>
        <w:tc>
          <w:tcPr>
            <w:tcW w:w="2520" w:type="dxa"/>
            <w:shd w:val="clear" w:color="auto" w:fill="auto"/>
          </w:tcPr>
          <w:p w:rsidR="00CB71C7" w:rsidRPr="0034339C" w:rsidRDefault="00411490" w:rsidP="00CB71C7">
            <w:pPr>
              <w:jc w:val="both"/>
              <w:rPr>
                <w:bCs w:val="0"/>
              </w:rPr>
            </w:pPr>
            <w:r w:rsidRPr="008D26C5">
              <w:rPr>
                <w:bCs w:val="0"/>
              </w:rPr>
              <w:t xml:space="preserve">Відділ </w:t>
            </w:r>
            <w:r>
              <w:rPr>
                <w:bCs w:val="0"/>
              </w:rPr>
              <w:t xml:space="preserve">документообігу,  контролю, </w:t>
            </w:r>
            <w:r w:rsidRPr="008D26C5">
              <w:rPr>
                <w:bCs w:val="0"/>
              </w:rPr>
              <w:t xml:space="preserve">інформаційної діяльності </w:t>
            </w:r>
            <w:r>
              <w:rPr>
                <w:bCs w:val="0"/>
              </w:rPr>
              <w:t xml:space="preserve">та звернень громадян </w:t>
            </w:r>
            <w:r w:rsidRPr="008D26C5">
              <w:rPr>
                <w:bCs w:val="0"/>
              </w:rPr>
              <w:t>апарату   райдержадміністрації</w:t>
            </w:r>
            <w:bookmarkStart w:id="0" w:name="_GoBack"/>
            <w:bookmarkEnd w:id="0"/>
          </w:p>
        </w:tc>
      </w:tr>
      <w:tr w:rsidR="00CB71C7" w:rsidRPr="008D26C5" w:rsidTr="006642DE">
        <w:trPr>
          <w:trHeight w:val="1088"/>
        </w:trPr>
        <w:tc>
          <w:tcPr>
            <w:tcW w:w="569" w:type="dxa"/>
            <w:shd w:val="clear" w:color="auto" w:fill="auto"/>
          </w:tcPr>
          <w:p w:rsidR="00CB71C7" w:rsidRPr="008D26C5" w:rsidRDefault="00CB71C7" w:rsidP="00CB71C7">
            <w:pPr>
              <w:jc w:val="center"/>
              <w:rPr>
                <w:bCs w:val="0"/>
              </w:rPr>
            </w:pPr>
            <w:r>
              <w:rPr>
                <w:bCs w:val="0"/>
              </w:rPr>
              <w:t>23</w:t>
            </w:r>
          </w:p>
        </w:tc>
        <w:tc>
          <w:tcPr>
            <w:tcW w:w="3571" w:type="dxa"/>
            <w:shd w:val="clear" w:color="auto" w:fill="auto"/>
          </w:tcPr>
          <w:p w:rsidR="00CB71C7" w:rsidRPr="0034339C" w:rsidRDefault="00CB71C7" w:rsidP="00CB71C7">
            <w:pPr>
              <w:jc w:val="both"/>
              <w:rPr>
                <w:bCs w:val="0"/>
              </w:rPr>
            </w:pPr>
            <w:r w:rsidRPr="0034339C">
              <w:rPr>
                <w:bCs w:val="0"/>
              </w:rPr>
              <w:t>Обговорення нормативно-правових актів, що мають важливе суспільне значення і стосуються конституційних прав, свобод, інтересів і обов’язків громадян</w:t>
            </w:r>
          </w:p>
        </w:tc>
        <w:tc>
          <w:tcPr>
            <w:tcW w:w="2520" w:type="dxa"/>
            <w:shd w:val="clear" w:color="auto" w:fill="auto"/>
          </w:tcPr>
          <w:p w:rsidR="00CB71C7" w:rsidRPr="0034339C" w:rsidRDefault="00CB71C7" w:rsidP="00CB71C7">
            <w:pPr>
              <w:jc w:val="both"/>
              <w:rPr>
                <w:bCs w:val="0"/>
              </w:rPr>
            </w:pPr>
            <w:r w:rsidRPr="0034339C">
              <w:rPr>
                <w:bCs w:val="0"/>
              </w:rPr>
              <w:t xml:space="preserve">1.Громадські слухання, круглі столи, електронні консультації </w:t>
            </w:r>
            <w:r w:rsidRPr="0034339C">
              <w:rPr>
                <w:bCs w:val="0"/>
              </w:rPr>
              <w:tab/>
            </w:r>
          </w:p>
          <w:p w:rsidR="00CB71C7" w:rsidRPr="0034339C" w:rsidRDefault="00CB71C7" w:rsidP="00CB71C7">
            <w:pPr>
              <w:jc w:val="both"/>
              <w:rPr>
                <w:bCs w:val="0"/>
              </w:rPr>
            </w:pPr>
            <w:r w:rsidRPr="0034339C">
              <w:rPr>
                <w:bCs w:val="0"/>
              </w:rPr>
              <w:t>2.Засідання Громадської ради при райдержадміністрації</w:t>
            </w:r>
          </w:p>
        </w:tc>
        <w:tc>
          <w:tcPr>
            <w:tcW w:w="1260" w:type="dxa"/>
            <w:shd w:val="clear" w:color="auto" w:fill="auto"/>
          </w:tcPr>
          <w:p w:rsidR="00CB71C7" w:rsidRPr="0034339C" w:rsidRDefault="00CB71C7" w:rsidP="00CB71C7">
            <w:pPr>
              <w:jc w:val="both"/>
              <w:rPr>
                <w:bCs w:val="0"/>
              </w:rPr>
            </w:pPr>
            <w:r w:rsidRPr="0034339C">
              <w:rPr>
                <w:bCs w:val="0"/>
              </w:rPr>
              <w:t xml:space="preserve">Протягом року </w:t>
            </w:r>
          </w:p>
        </w:tc>
        <w:tc>
          <w:tcPr>
            <w:tcW w:w="2520" w:type="dxa"/>
            <w:shd w:val="clear" w:color="auto" w:fill="auto"/>
          </w:tcPr>
          <w:p w:rsidR="00CB71C7" w:rsidRPr="0034339C" w:rsidRDefault="00CB71C7" w:rsidP="00CB71C7">
            <w:pPr>
              <w:jc w:val="both"/>
              <w:rPr>
                <w:bCs w:val="0"/>
              </w:rPr>
            </w:pPr>
            <w:r w:rsidRPr="0034339C">
              <w:rPr>
                <w:bCs w:val="0"/>
              </w:rPr>
              <w:t xml:space="preserve">Структурні підрозділи </w:t>
            </w:r>
          </w:p>
          <w:p w:rsidR="00CB71C7" w:rsidRPr="0034339C" w:rsidRDefault="00CB71C7" w:rsidP="00CB71C7">
            <w:pPr>
              <w:jc w:val="both"/>
              <w:rPr>
                <w:bCs w:val="0"/>
              </w:rPr>
            </w:pPr>
            <w:r w:rsidRPr="0034339C">
              <w:rPr>
                <w:bCs w:val="0"/>
              </w:rPr>
              <w:t xml:space="preserve"> райдержадміністрації – розробники нормативно-правових актів</w:t>
            </w:r>
          </w:p>
        </w:tc>
      </w:tr>
      <w:tr w:rsidR="00CB71C7" w:rsidRPr="008D26C5" w:rsidTr="006642DE">
        <w:trPr>
          <w:trHeight w:val="1615"/>
        </w:trPr>
        <w:tc>
          <w:tcPr>
            <w:tcW w:w="569" w:type="dxa"/>
            <w:shd w:val="clear" w:color="auto" w:fill="auto"/>
          </w:tcPr>
          <w:p w:rsidR="00CB71C7" w:rsidRPr="008D26C5" w:rsidRDefault="00CB71C7" w:rsidP="00CB71C7">
            <w:pPr>
              <w:jc w:val="center"/>
              <w:rPr>
                <w:bCs w:val="0"/>
              </w:rPr>
            </w:pPr>
            <w:r>
              <w:rPr>
                <w:bCs w:val="0"/>
              </w:rPr>
              <w:lastRenderedPageBreak/>
              <w:t>24</w:t>
            </w:r>
          </w:p>
        </w:tc>
        <w:tc>
          <w:tcPr>
            <w:tcW w:w="3571" w:type="dxa"/>
            <w:shd w:val="clear" w:color="auto" w:fill="auto"/>
          </w:tcPr>
          <w:p w:rsidR="00CB71C7" w:rsidRPr="00541A9A" w:rsidRDefault="00CB71C7" w:rsidP="00CB71C7">
            <w:pPr>
              <w:jc w:val="both"/>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rPr>
          <w:trHeight w:val="1615"/>
        </w:trPr>
        <w:tc>
          <w:tcPr>
            <w:tcW w:w="569" w:type="dxa"/>
            <w:shd w:val="clear" w:color="auto" w:fill="auto"/>
          </w:tcPr>
          <w:p w:rsidR="00CB71C7" w:rsidRPr="008D26C5" w:rsidRDefault="00CB71C7" w:rsidP="00CB71C7">
            <w:pPr>
              <w:jc w:val="center"/>
              <w:rPr>
                <w:bCs w:val="0"/>
              </w:rPr>
            </w:pPr>
            <w:r>
              <w:rPr>
                <w:bCs w:val="0"/>
              </w:rPr>
              <w:t>25</w:t>
            </w:r>
          </w:p>
        </w:tc>
        <w:tc>
          <w:tcPr>
            <w:tcW w:w="3571"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rPr>
          <w:trHeight w:val="1000"/>
        </w:trPr>
        <w:tc>
          <w:tcPr>
            <w:tcW w:w="569" w:type="dxa"/>
            <w:shd w:val="clear" w:color="auto" w:fill="auto"/>
          </w:tcPr>
          <w:p w:rsidR="00CB71C7" w:rsidRPr="008D26C5" w:rsidRDefault="00CB71C7" w:rsidP="00CB71C7">
            <w:pPr>
              <w:jc w:val="center"/>
              <w:rPr>
                <w:bCs w:val="0"/>
              </w:rPr>
            </w:pPr>
            <w:r>
              <w:rPr>
                <w:bCs w:val="0"/>
              </w:rPr>
              <w:t>27</w:t>
            </w:r>
          </w:p>
        </w:tc>
        <w:tc>
          <w:tcPr>
            <w:tcW w:w="3571" w:type="dxa"/>
            <w:shd w:val="clear" w:color="auto" w:fill="auto"/>
          </w:tcPr>
          <w:p w:rsidR="00CB71C7" w:rsidRPr="00BC1B40" w:rsidRDefault="00CB71C7" w:rsidP="00CB71C7">
            <w:pPr>
              <w:jc w:val="both"/>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rPr>
          <w:trHeight w:val="1118"/>
        </w:trPr>
        <w:tc>
          <w:tcPr>
            <w:tcW w:w="569" w:type="dxa"/>
            <w:shd w:val="clear" w:color="auto" w:fill="auto"/>
          </w:tcPr>
          <w:p w:rsidR="00CB71C7" w:rsidRPr="008D26C5" w:rsidRDefault="00CB71C7" w:rsidP="00CB71C7">
            <w:pPr>
              <w:jc w:val="center"/>
              <w:rPr>
                <w:bCs w:val="0"/>
              </w:rPr>
            </w:pPr>
            <w:r>
              <w:rPr>
                <w:bCs w:val="0"/>
              </w:rPr>
              <w:t>28</w:t>
            </w:r>
          </w:p>
        </w:tc>
        <w:tc>
          <w:tcPr>
            <w:tcW w:w="3571" w:type="dxa"/>
            <w:shd w:val="clear" w:color="auto" w:fill="auto"/>
          </w:tcPr>
          <w:p w:rsidR="00CB71C7" w:rsidRPr="00BC1B40" w:rsidRDefault="00CB71C7" w:rsidP="00CB71C7">
            <w:pPr>
              <w:jc w:val="both"/>
              <w:rPr>
                <w:color w:val="000000"/>
                <w:shd w:val="clear" w:color="auto" w:fill="FFFFFF"/>
              </w:rPr>
            </w:pPr>
          </w:p>
        </w:tc>
        <w:tc>
          <w:tcPr>
            <w:tcW w:w="2520" w:type="dxa"/>
            <w:shd w:val="clear" w:color="auto" w:fill="auto"/>
          </w:tcPr>
          <w:p w:rsidR="00CB71C7" w:rsidRPr="0034339C" w:rsidRDefault="00CB71C7" w:rsidP="00CB71C7">
            <w:pPr>
              <w:jc w:val="both"/>
              <w:rPr>
                <w:color w:val="000000"/>
                <w:shd w:val="clear" w:color="auto" w:fill="FFFFFF"/>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rPr>
          <w:trHeight w:val="1417"/>
        </w:trPr>
        <w:tc>
          <w:tcPr>
            <w:tcW w:w="569" w:type="dxa"/>
            <w:shd w:val="clear" w:color="auto" w:fill="auto"/>
          </w:tcPr>
          <w:p w:rsidR="00CB71C7" w:rsidRPr="008D26C5" w:rsidRDefault="00CB71C7" w:rsidP="00CB71C7">
            <w:pPr>
              <w:jc w:val="center"/>
              <w:rPr>
                <w:bCs w:val="0"/>
              </w:rPr>
            </w:pPr>
            <w:r>
              <w:rPr>
                <w:bCs w:val="0"/>
              </w:rPr>
              <w:t>29</w:t>
            </w:r>
          </w:p>
        </w:tc>
        <w:tc>
          <w:tcPr>
            <w:tcW w:w="3571" w:type="dxa"/>
            <w:shd w:val="clear" w:color="auto" w:fill="auto"/>
          </w:tcPr>
          <w:p w:rsidR="00CB71C7" w:rsidRPr="00BC1B40" w:rsidRDefault="00CB71C7" w:rsidP="00CB71C7">
            <w:pPr>
              <w:jc w:val="both"/>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rPr>
          <w:trHeight w:val="1417"/>
        </w:trPr>
        <w:tc>
          <w:tcPr>
            <w:tcW w:w="569" w:type="dxa"/>
            <w:shd w:val="clear" w:color="auto" w:fill="auto"/>
          </w:tcPr>
          <w:p w:rsidR="00CB71C7" w:rsidRPr="008D26C5" w:rsidRDefault="00CB71C7" w:rsidP="00CB71C7">
            <w:pPr>
              <w:jc w:val="center"/>
              <w:rPr>
                <w:bCs w:val="0"/>
              </w:rPr>
            </w:pPr>
            <w:r>
              <w:rPr>
                <w:bCs w:val="0"/>
              </w:rPr>
              <w:t>30</w:t>
            </w:r>
          </w:p>
        </w:tc>
        <w:tc>
          <w:tcPr>
            <w:tcW w:w="3571" w:type="dxa"/>
            <w:shd w:val="clear" w:color="auto" w:fill="auto"/>
          </w:tcPr>
          <w:p w:rsidR="00CB71C7" w:rsidRPr="00BC1B40" w:rsidRDefault="00CB71C7" w:rsidP="00CB71C7"/>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rPr>
          <w:trHeight w:val="1122"/>
        </w:trPr>
        <w:tc>
          <w:tcPr>
            <w:tcW w:w="569" w:type="dxa"/>
            <w:shd w:val="clear" w:color="auto" w:fill="auto"/>
          </w:tcPr>
          <w:p w:rsidR="00CB71C7" w:rsidRPr="008D26C5" w:rsidRDefault="00CB71C7" w:rsidP="00CB71C7">
            <w:pPr>
              <w:jc w:val="center"/>
              <w:rPr>
                <w:bCs w:val="0"/>
              </w:rPr>
            </w:pPr>
            <w:r>
              <w:rPr>
                <w:bCs w:val="0"/>
              </w:rPr>
              <w:t>31</w:t>
            </w:r>
          </w:p>
        </w:tc>
        <w:tc>
          <w:tcPr>
            <w:tcW w:w="3571" w:type="dxa"/>
            <w:shd w:val="clear" w:color="auto" w:fill="auto"/>
          </w:tcPr>
          <w:p w:rsidR="00CB71C7" w:rsidRPr="00302F7A" w:rsidRDefault="00CB71C7" w:rsidP="00CB71C7"/>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rPr>
          <w:trHeight w:val="1122"/>
        </w:trPr>
        <w:tc>
          <w:tcPr>
            <w:tcW w:w="569" w:type="dxa"/>
            <w:shd w:val="clear" w:color="auto" w:fill="auto"/>
          </w:tcPr>
          <w:p w:rsidR="00CB71C7" w:rsidRPr="008D26C5" w:rsidRDefault="00CB71C7" w:rsidP="00CB71C7">
            <w:pPr>
              <w:jc w:val="center"/>
              <w:rPr>
                <w:bCs w:val="0"/>
              </w:rPr>
            </w:pPr>
            <w:r>
              <w:rPr>
                <w:bCs w:val="0"/>
              </w:rPr>
              <w:t>32</w:t>
            </w:r>
          </w:p>
        </w:tc>
        <w:tc>
          <w:tcPr>
            <w:tcW w:w="3571" w:type="dxa"/>
            <w:shd w:val="clear" w:color="auto" w:fill="auto"/>
          </w:tcPr>
          <w:p w:rsidR="00CB71C7" w:rsidRPr="00302F7A" w:rsidRDefault="00CB71C7" w:rsidP="00CB71C7">
            <w:pPr>
              <w:widowControl w:val="0"/>
              <w:autoSpaceDE w:val="0"/>
              <w:autoSpaceDN w:val="0"/>
              <w:adjustRightInd w:val="0"/>
              <w:ind w:right="141"/>
              <w:rPr>
                <w:rFonts w:ascii="Times New Roman CYR" w:hAnsi="Times New Roman CYR" w:cs="Times New Roman CYR"/>
              </w:rPr>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rPr>
          <w:trHeight w:val="1138"/>
        </w:trPr>
        <w:tc>
          <w:tcPr>
            <w:tcW w:w="569" w:type="dxa"/>
            <w:shd w:val="clear" w:color="auto" w:fill="auto"/>
          </w:tcPr>
          <w:p w:rsidR="00CB71C7" w:rsidRPr="008D26C5" w:rsidRDefault="00CB71C7" w:rsidP="00CB71C7">
            <w:pPr>
              <w:jc w:val="center"/>
              <w:rPr>
                <w:bCs w:val="0"/>
              </w:rPr>
            </w:pPr>
            <w:r>
              <w:rPr>
                <w:bCs w:val="0"/>
              </w:rPr>
              <w:t>33</w:t>
            </w:r>
          </w:p>
        </w:tc>
        <w:tc>
          <w:tcPr>
            <w:tcW w:w="3571" w:type="dxa"/>
            <w:shd w:val="clear" w:color="auto" w:fill="auto"/>
          </w:tcPr>
          <w:p w:rsidR="00CB71C7" w:rsidRPr="00302F7A" w:rsidRDefault="00CB71C7" w:rsidP="00CB71C7">
            <w:pPr>
              <w:jc w:val="both"/>
              <w:rPr>
                <w:iCs/>
                <w:highlight w:val="yellow"/>
              </w:rPr>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Pr>
                <w:bCs w:val="0"/>
              </w:rPr>
              <w:t>34</w:t>
            </w:r>
          </w:p>
        </w:tc>
        <w:tc>
          <w:tcPr>
            <w:tcW w:w="3571" w:type="dxa"/>
            <w:shd w:val="clear" w:color="auto" w:fill="auto"/>
          </w:tcPr>
          <w:p w:rsidR="00CB71C7" w:rsidRPr="0034339C" w:rsidRDefault="00CB71C7" w:rsidP="00CB71C7">
            <w:pPr>
              <w:jc w:val="both"/>
            </w:pPr>
          </w:p>
        </w:tc>
        <w:tc>
          <w:tcPr>
            <w:tcW w:w="2520" w:type="dxa"/>
            <w:shd w:val="clear" w:color="auto" w:fill="auto"/>
          </w:tcPr>
          <w:p w:rsidR="00CB71C7" w:rsidRPr="0034339C" w:rsidRDefault="00CB71C7" w:rsidP="00CB71C7">
            <w:pPr>
              <w:jc w:val="both"/>
              <w:rPr>
                <w:color w:val="000000"/>
                <w:shd w:val="clear" w:color="auto" w:fill="FFFFFF"/>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Pr>
                <w:bCs w:val="0"/>
              </w:rPr>
              <w:t>35</w:t>
            </w:r>
          </w:p>
        </w:tc>
        <w:tc>
          <w:tcPr>
            <w:tcW w:w="3571" w:type="dxa"/>
            <w:shd w:val="clear" w:color="auto" w:fill="auto"/>
          </w:tcPr>
          <w:p w:rsidR="00CB71C7" w:rsidRPr="004874AA" w:rsidRDefault="00CB71C7" w:rsidP="00CB71C7">
            <w:pPr>
              <w:jc w:val="both"/>
            </w:pPr>
          </w:p>
        </w:tc>
        <w:tc>
          <w:tcPr>
            <w:tcW w:w="2520" w:type="dxa"/>
            <w:shd w:val="clear" w:color="auto" w:fill="auto"/>
          </w:tcPr>
          <w:p w:rsidR="00CB71C7" w:rsidRPr="0034339C" w:rsidRDefault="00CB71C7" w:rsidP="00CB71C7">
            <w:pPr>
              <w:jc w:val="both"/>
              <w:rPr>
                <w:color w:val="000000"/>
                <w:shd w:val="clear" w:color="auto" w:fill="FFFFFF"/>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sidRPr="008D26C5">
              <w:rPr>
                <w:bCs w:val="0"/>
              </w:rPr>
              <w:t>3</w:t>
            </w:r>
            <w:r>
              <w:rPr>
                <w:bCs w:val="0"/>
              </w:rPr>
              <w:t>6</w:t>
            </w:r>
          </w:p>
        </w:tc>
        <w:tc>
          <w:tcPr>
            <w:tcW w:w="3571" w:type="dxa"/>
            <w:shd w:val="clear" w:color="auto" w:fill="auto"/>
          </w:tcPr>
          <w:p w:rsidR="00CB71C7" w:rsidRPr="004874AA" w:rsidRDefault="00CB71C7" w:rsidP="00CB71C7">
            <w:pPr>
              <w:jc w:val="both"/>
            </w:pPr>
          </w:p>
        </w:tc>
        <w:tc>
          <w:tcPr>
            <w:tcW w:w="2520" w:type="dxa"/>
            <w:shd w:val="clear" w:color="auto" w:fill="auto"/>
          </w:tcPr>
          <w:p w:rsidR="00CB71C7" w:rsidRPr="0034339C" w:rsidRDefault="00CB71C7" w:rsidP="00CB71C7">
            <w:pPr>
              <w:jc w:val="both"/>
              <w:rPr>
                <w:color w:val="000000"/>
                <w:shd w:val="clear" w:color="auto" w:fill="FFFFFF"/>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sidRPr="008D26C5">
              <w:rPr>
                <w:bCs w:val="0"/>
              </w:rPr>
              <w:t>3</w:t>
            </w:r>
            <w:r>
              <w:rPr>
                <w:bCs w:val="0"/>
              </w:rPr>
              <w:t>7</w:t>
            </w:r>
          </w:p>
        </w:tc>
        <w:tc>
          <w:tcPr>
            <w:tcW w:w="3571" w:type="dxa"/>
            <w:shd w:val="clear" w:color="auto" w:fill="auto"/>
          </w:tcPr>
          <w:p w:rsidR="00CB71C7" w:rsidRPr="004874AA" w:rsidRDefault="00CB71C7" w:rsidP="00CB71C7">
            <w:pPr>
              <w:widowControl w:val="0"/>
              <w:autoSpaceDE w:val="0"/>
              <w:autoSpaceDN w:val="0"/>
              <w:adjustRightInd w:val="0"/>
              <w:ind w:right="141"/>
              <w:jc w:val="both"/>
              <w:rPr>
                <w:rFonts w:ascii="Times New Roman CYR" w:hAnsi="Times New Roman CYR" w:cs="Times New Roman CYR"/>
              </w:rPr>
            </w:pPr>
          </w:p>
        </w:tc>
        <w:tc>
          <w:tcPr>
            <w:tcW w:w="2520" w:type="dxa"/>
            <w:shd w:val="clear" w:color="auto" w:fill="auto"/>
          </w:tcPr>
          <w:p w:rsidR="00CB71C7" w:rsidRPr="0034339C" w:rsidRDefault="00CB71C7" w:rsidP="00CB71C7">
            <w:pPr>
              <w:jc w:val="both"/>
              <w:rPr>
                <w:color w:val="000000"/>
                <w:shd w:val="clear" w:color="auto" w:fill="FFFFFF"/>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sidRPr="008D26C5">
              <w:rPr>
                <w:bCs w:val="0"/>
              </w:rPr>
              <w:t>3</w:t>
            </w:r>
            <w:r>
              <w:rPr>
                <w:bCs w:val="0"/>
              </w:rPr>
              <w:t>8</w:t>
            </w:r>
          </w:p>
        </w:tc>
        <w:tc>
          <w:tcPr>
            <w:tcW w:w="3571" w:type="dxa"/>
            <w:shd w:val="clear" w:color="auto" w:fill="auto"/>
          </w:tcPr>
          <w:p w:rsidR="00CB71C7" w:rsidRPr="0034339C" w:rsidRDefault="00CB71C7" w:rsidP="00CB71C7">
            <w:pPr>
              <w:jc w:val="both"/>
              <w:rPr>
                <w:iCs/>
              </w:rPr>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sidRPr="008D26C5">
              <w:rPr>
                <w:bCs w:val="0"/>
              </w:rPr>
              <w:t>3</w:t>
            </w:r>
            <w:r>
              <w:rPr>
                <w:bCs w:val="0"/>
              </w:rPr>
              <w:t>6</w:t>
            </w:r>
          </w:p>
        </w:tc>
        <w:tc>
          <w:tcPr>
            <w:tcW w:w="3571"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sidRPr="008D26C5">
              <w:rPr>
                <w:bCs w:val="0"/>
              </w:rPr>
              <w:t>3</w:t>
            </w:r>
            <w:r>
              <w:rPr>
                <w:bCs w:val="0"/>
              </w:rPr>
              <w:t>7</w:t>
            </w:r>
          </w:p>
        </w:tc>
        <w:tc>
          <w:tcPr>
            <w:tcW w:w="3571"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sidRPr="008D26C5">
              <w:rPr>
                <w:bCs w:val="0"/>
              </w:rPr>
              <w:t>3</w:t>
            </w:r>
            <w:r>
              <w:rPr>
                <w:bCs w:val="0"/>
              </w:rPr>
              <w:t>8</w:t>
            </w:r>
          </w:p>
        </w:tc>
        <w:tc>
          <w:tcPr>
            <w:tcW w:w="3571"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Pr>
                <w:bCs w:val="0"/>
              </w:rPr>
              <w:t>39</w:t>
            </w:r>
          </w:p>
        </w:tc>
        <w:tc>
          <w:tcPr>
            <w:tcW w:w="3571" w:type="dxa"/>
            <w:shd w:val="clear" w:color="auto" w:fill="auto"/>
          </w:tcPr>
          <w:p w:rsidR="00CB71C7" w:rsidRPr="0034339C" w:rsidRDefault="00CB71C7" w:rsidP="00CB71C7">
            <w:pPr>
              <w:jc w:val="both"/>
              <w:rPr>
                <w:bCs w:val="0"/>
                <w:shd w:val="clear" w:color="auto" w:fill="FFFFEC"/>
              </w:rPr>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Pr>
                <w:bCs w:val="0"/>
              </w:rPr>
              <w:t>40</w:t>
            </w:r>
          </w:p>
        </w:tc>
        <w:tc>
          <w:tcPr>
            <w:tcW w:w="3571"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Pr>
                <w:bCs w:val="0"/>
              </w:rPr>
              <w:t>41</w:t>
            </w:r>
          </w:p>
        </w:tc>
        <w:tc>
          <w:tcPr>
            <w:tcW w:w="3571" w:type="dxa"/>
            <w:shd w:val="clear" w:color="auto" w:fill="auto"/>
          </w:tcPr>
          <w:p w:rsidR="00CB71C7" w:rsidRPr="0034339C" w:rsidRDefault="00CB71C7" w:rsidP="00CB71C7">
            <w:pPr>
              <w:jc w:val="both"/>
              <w:rPr>
                <w:color w:val="000000"/>
                <w:shd w:val="clear" w:color="auto" w:fill="FFFFFF"/>
              </w:rPr>
            </w:pPr>
          </w:p>
        </w:tc>
        <w:tc>
          <w:tcPr>
            <w:tcW w:w="2520" w:type="dxa"/>
            <w:shd w:val="clear" w:color="auto" w:fill="auto"/>
          </w:tcPr>
          <w:p w:rsidR="00CB71C7" w:rsidRPr="0034339C" w:rsidRDefault="00CB71C7" w:rsidP="00CB71C7">
            <w:pPr>
              <w:jc w:val="both"/>
              <w:rPr>
                <w:color w:val="000000"/>
                <w:shd w:val="clear" w:color="auto" w:fill="FFFFFF"/>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Pr>
                <w:bCs w:val="0"/>
              </w:rPr>
              <w:t>40</w:t>
            </w:r>
          </w:p>
        </w:tc>
        <w:tc>
          <w:tcPr>
            <w:tcW w:w="3571"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Pr>
                <w:bCs w:val="0"/>
              </w:rPr>
              <w:t>41</w:t>
            </w:r>
          </w:p>
        </w:tc>
        <w:tc>
          <w:tcPr>
            <w:tcW w:w="3571" w:type="dxa"/>
            <w:shd w:val="clear" w:color="auto" w:fill="auto"/>
          </w:tcPr>
          <w:p w:rsidR="00CB71C7" w:rsidRPr="0034339C" w:rsidRDefault="00CB71C7" w:rsidP="00CB71C7">
            <w:pPr>
              <w:jc w:val="both"/>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Pr>
                <w:bCs w:val="0"/>
              </w:rPr>
              <w:lastRenderedPageBreak/>
              <w:t>42</w:t>
            </w:r>
          </w:p>
        </w:tc>
        <w:tc>
          <w:tcPr>
            <w:tcW w:w="3571"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r w:rsidR="00CB71C7" w:rsidRPr="008D26C5" w:rsidTr="006642DE">
        <w:tc>
          <w:tcPr>
            <w:tcW w:w="569" w:type="dxa"/>
            <w:shd w:val="clear" w:color="auto" w:fill="auto"/>
          </w:tcPr>
          <w:p w:rsidR="00CB71C7" w:rsidRPr="008D26C5" w:rsidRDefault="00CB71C7" w:rsidP="00CB71C7">
            <w:pPr>
              <w:jc w:val="center"/>
              <w:rPr>
                <w:bCs w:val="0"/>
              </w:rPr>
            </w:pPr>
            <w:r>
              <w:rPr>
                <w:bCs w:val="0"/>
              </w:rPr>
              <w:t>43</w:t>
            </w:r>
          </w:p>
        </w:tc>
        <w:tc>
          <w:tcPr>
            <w:tcW w:w="3571"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c>
          <w:tcPr>
            <w:tcW w:w="1260" w:type="dxa"/>
            <w:shd w:val="clear" w:color="auto" w:fill="auto"/>
          </w:tcPr>
          <w:p w:rsidR="00CB71C7" w:rsidRPr="0034339C" w:rsidRDefault="00CB71C7" w:rsidP="00CB71C7">
            <w:pPr>
              <w:jc w:val="both"/>
              <w:rPr>
                <w:bCs w:val="0"/>
              </w:rPr>
            </w:pPr>
          </w:p>
        </w:tc>
        <w:tc>
          <w:tcPr>
            <w:tcW w:w="2520" w:type="dxa"/>
            <w:shd w:val="clear" w:color="auto" w:fill="auto"/>
          </w:tcPr>
          <w:p w:rsidR="00CB71C7" w:rsidRPr="0034339C" w:rsidRDefault="00CB71C7" w:rsidP="00CB71C7">
            <w:pPr>
              <w:jc w:val="both"/>
              <w:rPr>
                <w:bCs w:val="0"/>
              </w:rPr>
            </w:pPr>
          </w:p>
        </w:tc>
      </w:tr>
    </w:tbl>
    <w:p w:rsidR="006B28C7" w:rsidRDefault="006B28C7" w:rsidP="006B28C7"/>
    <w:tbl>
      <w:tblPr>
        <w:tblW w:w="0" w:type="auto"/>
        <w:tblLook w:val="01E0" w:firstRow="1" w:lastRow="1" w:firstColumn="1" w:lastColumn="1" w:noHBand="0" w:noVBand="0"/>
      </w:tblPr>
      <w:tblGrid>
        <w:gridCol w:w="4758"/>
        <w:gridCol w:w="1876"/>
        <w:gridCol w:w="2805"/>
      </w:tblGrid>
      <w:tr w:rsidR="006B28C7" w:rsidTr="006642DE">
        <w:tc>
          <w:tcPr>
            <w:tcW w:w="4758" w:type="dxa"/>
            <w:shd w:val="clear" w:color="auto" w:fill="auto"/>
          </w:tcPr>
          <w:p w:rsidR="00110AF2" w:rsidRDefault="00110AF2" w:rsidP="001B4390">
            <w:pPr>
              <w:tabs>
                <w:tab w:val="left" w:pos="7200"/>
              </w:tabs>
              <w:rPr>
                <w:sz w:val="28"/>
                <w:szCs w:val="28"/>
              </w:rPr>
            </w:pPr>
          </w:p>
          <w:p w:rsidR="006B28C7" w:rsidRPr="008D26C5" w:rsidRDefault="006B28C7" w:rsidP="001B4390">
            <w:pPr>
              <w:tabs>
                <w:tab w:val="left" w:pos="7200"/>
              </w:tabs>
              <w:rPr>
                <w:sz w:val="28"/>
                <w:szCs w:val="28"/>
              </w:rPr>
            </w:pPr>
            <w:r w:rsidRPr="008D26C5">
              <w:rPr>
                <w:sz w:val="28"/>
                <w:szCs w:val="28"/>
              </w:rPr>
              <w:t xml:space="preserve">Начальник відділу інформаційної діяльності та комунікацій з громадськістю апарату </w:t>
            </w:r>
          </w:p>
          <w:p w:rsidR="006B28C7" w:rsidRPr="008D26C5" w:rsidRDefault="006B28C7" w:rsidP="001B4390">
            <w:pPr>
              <w:tabs>
                <w:tab w:val="left" w:pos="7200"/>
              </w:tabs>
              <w:rPr>
                <w:sz w:val="28"/>
                <w:szCs w:val="28"/>
              </w:rPr>
            </w:pPr>
            <w:r w:rsidRPr="008D26C5">
              <w:rPr>
                <w:sz w:val="28"/>
                <w:szCs w:val="28"/>
              </w:rPr>
              <w:t>райдержадміністрації</w:t>
            </w:r>
          </w:p>
        </w:tc>
        <w:tc>
          <w:tcPr>
            <w:tcW w:w="1876" w:type="dxa"/>
            <w:shd w:val="clear" w:color="auto" w:fill="auto"/>
          </w:tcPr>
          <w:p w:rsidR="006B28C7" w:rsidRPr="008D26C5" w:rsidRDefault="006B28C7" w:rsidP="001B4390">
            <w:pPr>
              <w:tabs>
                <w:tab w:val="left" w:pos="7200"/>
              </w:tabs>
              <w:jc w:val="both"/>
              <w:rPr>
                <w:sz w:val="28"/>
                <w:szCs w:val="28"/>
              </w:rPr>
            </w:pPr>
          </w:p>
        </w:tc>
        <w:tc>
          <w:tcPr>
            <w:tcW w:w="2805" w:type="dxa"/>
            <w:shd w:val="clear" w:color="auto" w:fill="auto"/>
          </w:tcPr>
          <w:p w:rsidR="006B28C7" w:rsidRPr="008D26C5" w:rsidRDefault="006B28C7" w:rsidP="001B4390">
            <w:pPr>
              <w:tabs>
                <w:tab w:val="left" w:pos="7200"/>
              </w:tabs>
              <w:jc w:val="both"/>
              <w:rPr>
                <w:sz w:val="28"/>
                <w:szCs w:val="28"/>
              </w:rPr>
            </w:pPr>
          </w:p>
          <w:p w:rsidR="006B28C7" w:rsidRPr="008D26C5" w:rsidRDefault="006B28C7" w:rsidP="001B4390">
            <w:pPr>
              <w:tabs>
                <w:tab w:val="left" w:pos="7200"/>
              </w:tabs>
              <w:jc w:val="both"/>
              <w:rPr>
                <w:sz w:val="28"/>
                <w:szCs w:val="28"/>
              </w:rPr>
            </w:pPr>
          </w:p>
          <w:p w:rsidR="006B28C7" w:rsidRPr="008D26C5" w:rsidRDefault="006B28C7" w:rsidP="001B4390">
            <w:pPr>
              <w:tabs>
                <w:tab w:val="left" w:pos="7200"/>
              </w:tabs>
              <w:jc w:val="both"/>
              <w:rPr>
                <w:sz w:val="28"/>
                <w:szCs w:val="28"/>
              </w:rPr>
            </w:pPr>
          </w:p>
          <w:p w:rsidR="00110AF2" w:rsidRDefault="00110AF2" w:rsidP="001B4390">
            <w:pPr>
              <w:tabs>
                <w:tab w:val="left" w:pos="7200"/>
              </w:tabs>
              <w:jc w:val="both"/>
              <w:rPr>
                <w:sz w:val="28"/>
                <w:szCs w:val="28"/>
              </w:rPr>
            </w:pPr>
          </w:p>
          <w:p w:rsidR="006B28C7" w:rsidRPr="008D26C5" w:rsidRDefault="006B28C7" w:rsidP="00110AF2">
            <w:pPr>
              <w:tabs>
                <w:tab w:val="left" w:pos="7200"/>
              </w:tabs>
              <w:jc w:val="both"/>
              <w:rPr>
                <w:sz w:val="28"/>
                <w:szCs w:val="28"/>
              </w:rPr>
            </w:pPr>
            <w:r w:rsidRPr="008D26C5">
              <w:rPr>
                <w:sz w:val="28"/>
                <w:szCs w:val="28"/>
              </w:rPr>
              <w:t>Т. М</w:t>
            </w:r>
            <w:r w:rsidR="00110AF2">
              <w:rPr>
                <w:sz w:val="28"/>
                <w:szCs w:val="28"/>
              </w:rPr>
              <w:t>ИРВОДА</w:t>
            </w:r>
          </w:p>
        </w:tc>
      </w:tr>
    </w:tbl>
    <w:p w:rsidR="006B28C7" w:rsidRPr="00376284" w:rsidRDefault="006B28C7" w:rsidP="006B28C7">
      <w:pPr>
        <w:jc w:val="center"/>
      </w:pPr>
    </w:p>
    <w:sectPr w:rsidR="006B28C7" w:rsidRPr="00376284" w:rsidSect="001B4390">
      <w:pgSz w:w="11906" w:h="16838" w:code="9"/>
      <w:pgMar w:top="719" w:right="851" w:bottom="539" w:left="161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0D9"/>
    <w:multiLevelType w:val="hybridMultilevel"/>
    <w:tmpl w:val="007844BE"/>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1" w15:restartNumberingAfterBreak="0">
    <w:nsid w:val="31CA6059"/>
    <w:multiLevelType w:val="hybridMultilevel"/>
    <w:tmpl w:val="E2B4D3B2"/>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2" w15:restartNumberingAfterBreak="0">
    <w:nsid w:val="399C51B4"/>
    <w:multiLevelType w:val="hybridMultilevel"/>
    <w:tmpl w:val="51407588"/>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3" w15:restartNumberingAfterBreak="0">
    <w:nsid w:val="476C3C4E"/>
    <w:multiLevelType w:val="hybridMultilevel"/>
    <w:tmpl w:val="8618E106"/>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4" w15:restartNumberingAfterBreak="0">
    <w:nsid w:val="47C818EA"/>
    <w:multiLevelType w:val="hybridMultilevel"/>
    <w:tmpl w:val="FD5ECD6C"/>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5" w15:restartNumberingAfterBreak="0">
    <w:nsid w:val="58F1501F"/>
    <w:multiLevelType w:val="hybridMultilevel"/>
    <w:tmpl w:val="F48C3836"/>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6" w15:restartNumberingAfterBreak="0">
    <w:nsid w:val="5DA70D50"/>
    <w:multiLevelType w:val="hybridMultilevel"/>
    <w:tmpl w:val="F2B470CA"/>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7" w15:restartNumberingAfterBreak="0">
    <w:nsid w:val="64D759B7"/>
    <w:multiLevelType w:val="hybridMultilevel"/>
    <w:tmpl w:val="29DE9110"/>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8" w15:restartNumberingAfterBreak="0">
    <w:nsid w:val="65983D7A"/>
    <w:multiLevelType w:val="hybridMultilevel"/>
    <w:tmpl w:val="7F903D9C"/>
    <w:lvl w:ilvl="0" w:tplc="07FEF4DC">
      <w:start w:val="1"/>
      <w:numFmt w:val="decimal"/>
      <w:lvlText w:val="%1."/>
      <w:lvlJc w:val="left"/>
      <w:pPr>
        <w:tabs>
          <w:tab w:val="num" w:pos="390"/>
        </w:tabs>
        <w:ind w:left="390" w:hanging="390"/>
      </w:pPr>
      <w:rPr>
        <w:b w:val="0"/>
        <w:i w:val="0"/>
      </w:rPr>
    </w:lvl>
    <w:lvl w:ilvl="1" w:tplc="04220019">
      <w:start w:val="1"/>
      <w:numFmt w:val="lowerLetter"/>
      <w:lvlText w:val="%2."/>
      <w:lvlJc w:val="left"/>
      <w:pPr>
        <w:tabs>
          <w:tab w:val="num" w:pos="900"/>
        </w:tabs>
        <w:ind w:left="900" w:hanging="360"/>
      </w:p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lowerLetter"/>
      <w:lvlText w:val="%5."/>
      <w:lvlJc w:val="left"/>
      <w:pPr>
        <w:tabs>
          <w:tab w:val="num" w:pos="3060"/>
        </w:tabs>
        <w:ind w:left="3060" w:hanging="360"/>
      </w:pPr>
    </w:lvl>
    <w:lvl w:ilvl="5" w:tplc="0422001B">
      <w:start w:val="1"/>
      <w:numFmt w:val="lowerRoman"/>
      <w:lvlText w:val="%6."/>
      <w:lvlJc w:val="right"/>
      <w:pPr>
        <w:tabs>
          <w:tab w:val="num" w:pos="3780"/>
        </w:tabs>
        <w:ind w:left="3780" w:hanging="180"/>
      </w:pPr>
    </w:lvl>
    <w:lvl w:ilvl="6" w:tplc="0422000F">
      <w:start w:val="1"/>
      <w:numFmt w:val="decimal"/>
      <w:lvlText w:val="%7."/>
      <w:lvlJc w:val="left"/>
      <w:pPr>
        <w:tabs>
          <w:tab w:val="num" w:pos="4500"/>
        </w:tabs>
        <w:ind w:left="4500" w:hanging="360"/>
      </w:pPr>
    </w:lvl>
    <w:lvl w:ilvl="7" w:tplc="04220019">
      <w:start w:val="1"/>
      <w:numFmt w:val="lowerLetter"/>
      <w:lvlText w:val="%8."/>
      <w:lvlJc w:val="left"/>
      <w:pPr>
        <w:tabs>
          <w:tab w:val="num" w:pos="5220"/>
        </w:tabs>
        <w:ind w:left="5220" w:hanging="360"/>
      </w:pPr>
    </w:lvl>
    <w:lvl w:ilvl="8" w:tplc="0422001B">
      <w:start w:val="1"/>
      <w:numFmt w:val="lowerRoman"/>
      <w:lvlText w:val="%9."/>
      <w:lvlJc w:val="right"/>
      <w:pPr>
        <w:tabs>
          <w:tab w:val="num" w:pos="5940"/>
        </w:tabs>
        <w:ind w:left="5940" w:hanging="180"/>
      </w:pPr>
    </w:lvl>
  </w:abstractNum>
  <w:abstractNum w:abstractNumId="9" w15:restartNumberingAfterBreak="0">
    <w:nsid w:val="7E0902CC"/>
    <w:multiLevelType w:val="hybridMultilevel"/>
    <w:tmpl w:val="8FC05592"/>
    <w:lvl w:ilvl="0" w:tplc="4B149008">
      <w:start w:val="1"/>
      <w:numFmt w:val="decimal"/>
      <w:lvlText w:val="%1)"/>
      <w:lvlJc w:val="left"/>
      <w:pPr>
        <w:tabs>
          <w:tab w:val="num" w:pos="420"/>
        </w:tabs>
        <w:ind w:left="420" w:hanging="360"/>
      </w:pPr>
      <w:rPr>
        <w:rFonts w:ascii="Times New Roman" w:eastAsia="Times New Roman" w:hAnsi="Times New Roman" w:cs="Times New Roman"/>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0F"/>
    <w:rsid w:val="0002256A"/>
    <w:rsid w:val="000559E0"/>
    <w:rsid w:val="00061A52"/>
    <w:rsid w:val="00070E80"/>
    <w:rsid w:val="001078DD"/>
    <w:rsid w:val="00110AF2"/>
    <w:rsid w:val="00181A10"/>
    <w:rsid w:val="00196B21"/>
    <w:rsid w:val="001B3CFC"/>
    <w:rsid w:val="001B4390"/>
    <w:rsid w:val="00290D50"/>
    <w:rsid w:val="00297308"/>
    <w:rsid w:val="002A2BB4"/>
    <w:rsid w:val="002C3F74"/>
    <w:rsid w:val="002F7600"/>
    <w:rsid w:val="00302F7A"/>
    <w:rsid w:val="00314465"/>
    <w:rsid w:val="00317833"/>
    <w:rsid w:val="00340B27"/>
    <w:rsid w:val="0036277F"/>
    <w:rsid w:val="003B4434"/>
    <w:rsid w:val="00411490"/>
    <w:rsid w:val="0043312C"/>
    <w:rsid w:val="004558B6"/>
    <w:rsid w:val="004869C0"/>
    <w:rsid w:val="004874AA"/>
    <w:rsid w:val="00493285"/>
    <w:rsid w:val="00541A9A"/>
    <w:rsid w:val="00561F3A"/>
    <w:rsid w:val="00585018"/>
    <w:rsid w:val="00600F98"/>
    <w:rsid w:val="006017D0"/>
    <w:rsid w:val="00605B4F"/>
    <w:rsid w:val="006439FD"/>
    <w:rsid w:val="006642DE"/>
    <w:rsid w:val="006B28C7"/>
    <w:rsid w:val="00734C9C"/>
    <w:rsid w:val="00776A3E"/>
    <w:rsid w:val="007C44A3"/>
    <w:rsid w:val="007D231C"/>
    <w:rsid w:val="00831B26"/>
    <w:rsid w:val="009222ED"/>
    <w:rsid w:val="0092398B"/>
    <w:rsid w:val="00987968"/>
    <w:rsid w:val="00A97EF2"/>
    <w:rsid w:val="00AC73F0"/>
    <w:rsid w:val="00B1049C"/>
    <w:rsid w:val="00B668DB"/>
    <w:rsid w:val="00B76CCD"/>
    <w:rsid w:val="00BA182B"/>
    <w:rsid w:val="00BB2CA0"/>
    <w:rsid w:val="00BC03E8"/>
    <w:rsid w:val="00BC1B40"/>
    <w:rsid w:val="00C05874"/>
    <w:rsid w:val="00CA4C72"/>
    <w:rsid w:val="00CB71C7"/>
    <w:rsid w:val="00E12122"/>
    <w:rsid w:val="00E25D99"/>
    <w:rsid w:val="00E66D43"/>
    <w:rsid w:val="00E712EC"/>
    <w:rsid w:val="00E9240F"/>
    <w:rsid w:val="00EB5CCE"/>
    <w:rsid w:val="00EC152C"/>
    <w:rsid w:val="00ED0CE3"/>
    <w:rsid w:val="00EF76C0"/>
    <w:rsid w:val="00F90E5F"/>
    <w:rsid w:val="00FC2287"/>
    <w:rsid w:val="00FD3778"/>
    <w:rsid w:val="00FD7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2F3AA-8996-4949-8479-B4BCDF1D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8C7"/>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28C7"/>
    <w:pPr>
      <w:jc w:val="center"/>
    </w:pPr>
    <w:rPr>
      <w:b/>
      <w:bCs w:val="0"/>
    </w:rPr>
  </w:style>
  <w:style w:type="character" w:customStyle="1" w:styleId="a4">
    <w:name w:val="Основний текст Знак"/>
    <w:basedOn w:val="a0"/>
    <w:link w:val="a3"/>
    <w:rsid w:val="006B28C7"/>
    <w:rPr>
      <w:rFonts w:ascii="Times New Roman" w:eastAsia="Times New Roman" w:hAnsi="Times New Roman" w:cs="Times New Roman"/>
      <w:b/>
      <w:sz w:val="24"/>
      <w:szCs w:val="24"/>
      <w:lang w:eastAsia="ru-RU"/>
    </w:rPr>
  </w:style>
  <w:style w:type="paragraph" w:customStyle="1" w:styleId="a5">
    <w:name w:val="_Коротко"/>
    <w:basedOn w:val="a"/>
    <w:rsid w:val="006B28C7"/>
    <w:pPr>
      <w:spacing w:after="120"/>
      <w:ind w:right="5103"/>
    </w:pPr>
    <w:rPr>
      <w:b/>
      <w:i/>
      <w:iCs/>
      <w:lang w:eastAsia="en-US"/>
    </w:rPr>
  </w:style>
  <w:style w:type="table" w:styleId="a6">
    <w:name w:val="Table Grid"/>
    <w:basedOn w:val="a1"/>
    <w:rsid w:val="00F90E5F"/>
    <w:pPr>
      <w:suppressAutoHyphens/>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w:basedOn w:val="a"/>
    <w:rsid w:val="006642DE"/>
    <w:rPr>
      <w:rFonts w:ascii="Verdana" w:hAnsi="Verdana" w:cs="Verdana"/>
      <w:bCs w:val="0"/>
      <w:sz w:val="20"/>
      <w:szCs w:val="20"/>
      <w:lang w:val="en-US" w:eastAsia="en-US"/>
    </w:rPr>
  </w:style>
  <w:style w:type="paragraph" w:customStyle="1" w:styleId="a8">
    <w:name w:val="Знак Знак Знак"/>
    <w:basedOn w:val="a"/>
    <w:rsid w:val="009222ED"/>
    <w:rPr>
      <w:rFonts w:ascii="Verdana" w:hAnsi="Verdana" w:cs="Verdana"/>
      <w:bCs w:val="0"/>
      <w:sz w:val="20"/>
      <w:szCs w:val="20"/>
      <w:lang w:val="en-US" w:eastAsia="en-US"/>
    </w:rPr>
  </w:style>
  <w:style w:type="paragraph" w:customStyle="1" w:styleId="a9">
    <w:name w:val="Знак Знак Знак"/>
    <w:basedOn w:val="a"/>
    <w:rsid w:val="00297308"/>
    <w:rPr>
      <w:rFonts w:ascii="Verdana" w:hAnsi="Verdana" w:cs="Verdana"/>
      <w:bCs w:val="0"/>
      <w:sz w:val="20"/>
      <w:szCs w:val="20"/>
      <w:lang w:val="en-US" w:eastAsia="en-US"/>
    </w:rPr>
  </w:style>
  <w:style w:type="paragraph" w:customStyle="1" w:styleId="aa">
    <w:name w:val="Знак Знак Знак"/>
    <w:basedOn w:val="a"/>
    <w:rsid w:val="00493285"/>
    <w:rPr>
      <w:rFonts w:ascii="Verdana" w:hAnsi="Verdana" w:cs="Verdana"/>
      <w:bCs w:val="0"/>
      <w:sz w:val="20"/>
      <w:szCs w:val="20"/>
      <w:lang w:val="en-US" w:eastAsia="en-US"/>
    </w:rPr>
  </w:style>
  <w:style w:type="paragraph" w:customStyle="1" w:styleId="ab">
    <w:name w:val="Знак Знак Знак"/>
    <w:basedOn w:val="a"/>
    <w:rsid w:val="00831B26"/>
    <w:rPr>
      <w:rFonts w:ascii="Verdana" w:hAnsi="Verdana" w:cs="Verdana"/>
      <w:bCs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g.gov.ua/web_docs/1/2015/02/docs/%D0%BF-%D0%BC%D0%B0%20%D0%BF-%D1%87_%20%D0%BD%D0%B5%D1%82%20%D0%B1%D0%B0%D0%B3%20%D1%81%20%D0%B7_%20%D0%B7%D0%BC_%D0%BD%D0%B0%D0%BC%D0%B8_.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07D7-026E-4FED-BBB8-2B339384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8915</Words>
  <Characters>5083</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Інформ. відділ</dc:creator>
  <cp:keywords/>
  <dc:description/>
  <cp:lastModifiedBy>Інформ. відділ</cp:lastModifiedBy>
  <cp:revision>16</cp:revision>
  <dcterms:created xsi:type="dcterms:W3CDTF">2020-03-19T12:04:00Z</dcterms:created>
  <dcterms:modified xsi:type="dcterms:W3CDTF">2020-04-06T13:58:00Z</dcterms:modified>
</cp:coreProperties>
</file>